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dotted" w:color="CCCCCC" w:sz="2" w:space="5"/>
          <w:left w:val="dotted" w:color="CCCCCC" w:sz="2" w:space="0"/>
          <w:bottom w:val="dotted" w:color="CCCCCC" w:sz="4" w:space="2"/>
          <w:right w:val="dotted" w:color="CCCCCC" w:sz="2" w:space="0"/>
        </w:pBdr>
        <w:spacing w:before="0" w:beforeAutospacing="0" w:after="0" w:afterAutospacing="0"/>
        <w:ind w:left="0" w:right="0" w:hanging="360"/>
        <w:jc w:val="center"/>
        <w:rPr>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sz w:val="18"/>
          <w:szCs w:val="18"/>
        </w:rPr>
      </w:pPr>
      <w:r>
        <w:rPr>
          <w:b/>
          <w:sz w:val="18"/>
          <w:szCs w:val="18"/>
          <w:bdr w:val="none" w:color="auto" w:sz="0" w:space="0"/>
        </w:rPr>
        <w:t>闽南师范大学物理与信息工程学院2023年第二批调剂硕士研究生拟录取名单公示</w:t>
      </w:r>
    </w:p>
    <w:p>
      <w:pPr>
        <w:keepNext w:val="0"/>
        <w:keepLines w:val="0"/>
        <w:widowControl/>
        <w:numPr>
          <w:ilvl w:val="0"/>
          <w:numId w:val="1"/>
        </w:numPr>
        <w:suppressLineNumbers w:val="0"/>
        <w:pBdr>
          <w:top w:val="dotted" w:color="CCCCCC" w:sz="2" w:space="5"/>
          <w:left w:val="dotted" w:color="CCCCCC" w:sz="2" w:space="0"/>
          <w:bottom w:val="dotted" w:color="CCCCCC" w:sz="4" w:space="2"/>
          <w:right w:val="dotted" w:color="CCCCCC" w:sz="2" w:space="0"/>
        </w:pBdr>
        <w:spacing w:before="0" w:beforeAutospacing="0" w:after="0" w:afterAutospacing="0"/>
        <w:ind w:left="0" w:right="0" w:hanging="360"/>
        <w:jc w:val="center"/>
        <w:rPr>
          <w:sz w:val="14"/>
          <w:szCs w:val="14"/>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rPr>
          <w:color w:val="666666"/>
          <w:sz w:val="14"/>
          <w:szCs w:val="14"/>
        </w:rPr>
      </w:pPr>
      <w:r>
        <w:rPr>
          <w:color w:val="666666"/>
          <w:sz w:val="14"/>
          <w:szCs w:val="14"/>
          <w:bdr w:val="none" w:color="auto" w:sz="0" w:space="0"/>
        </w:rPr>
        <w:t>发布日期：2023-04-12    作者： 浏览量：463    字号：[ </w:t>
      </w:r>
      <w:r>
        <w:rPr>
          <w:color w:val="333333"/>
          <w:sz w:val="14"/>
          <w:szCs w:val="14"/>
          <w:u w:val="none"/>
          <w:bdr w:val="none" w:color="auto" w:sz="0" w:space="0"/>
        </w:rPr>
        <w:fldChar w:fldCharType="begin"/>
      </w:r>
      <w:r>
        <w:rPr>
          <w:color w:val="333333"/>
          <w:sz w:val="14"/>
          <w:szCs w:val="14"/>
          <w:u w:val="none"/>
          <w:bdr w:val="none" w:color="auto" w:sz="0" w:space="0"/>
        </w:rPr>
        <w:instrText xml:space="preserve"> HYPERLINK "https://wxxy.mnnu.edu.cn/info/1032/javascript:FontZoom('16px','Content')" </w:instrText>
      </w:r>
      <w:r>
        <w:rPr>
          <w:color w:val="333333"/>
          <w:sz w:val="14"/>
          <w:szCs w:val="14"/>
          <w:u w:val="none"/>
          <w:bdr w:val="none" w:color="auto" w:sz="0" w:space="0"/>
        </w:rPr>
        <w:fldChar w:fldCharType="separate"/>
      </w:r>
      <w:r>
        <w:rPr>
          <w:rStyle w:val="6"/>
          <w:color w:val="333333"/>
          <w:sz w:val="14"/>
          <w:szCs w:val="14"/>
          <w:u w:val="none"/>
          <w:bdr w:val="none" w:color="auto" w:sz="0" w:space="0"/>
        </w:rPr>
        <w:t>大</w:t>
      </w:r>
      <w:r>
        <w:rPr>
          <w:color w:val="333333"/>
          <w:sz w:val="14"/>
          <w:szCs w:val="14"/>
          <w:u w:val="none"/>
          <w:bdr w:val="none" w:color="auto" w:sz="0" w:space="0"/>
        </w:rPr>
        <w:fldChar w:fldCharType="end"/>
      </w:r>
      <w:r>
        <w:rPr>
          <w:color w:val="666666"/>
          <w:sz w:val="14"/>
          <w:szCs w:val="14"/>
          <w:bdr w:val="none" w:color="auto" w:sz="0" w:space="0"/>
        </w:rPr>
        <w:t> </w:t>
      </w:r>
      <w:r>
        <w:rPr>
          <w:color w:val="333333"/>
          <w:sz w:val="14"/>
          <w:szCs w:val="14"/>
          <w:u w:val="none"/>
          <w:bdr w:val="none" w:color="auto" w:sz="0" w:space="0"/>
        </w:rPr>
        <w:fldChar w:fldCharType="begin"/>
      </w:r>
      <w:r>
        <w:rPr>
          <w:color w:val="333333"/>
          <w:sz w:val="14"/>
          <w:szCs w:val="14"/>
          <w:u w:val="none"/>
          <w:bdr w:val="none" w:color="auto" w:sz="0" w:space="0"/>
        </w:rPr>
        <w:instrText xml:space="preserve"> HYPERLINK "https://wxxy.mnnu.edu.cn/info/1032/javascript:FontZoom('14px','Content')" </w:instrText>
      </w:r>
      <w:r>
        <w:rPr>
          <w:color w:val="333333"/>
          <w:sz w:val="14"/>
          <w:szCs w:val="14"/>
          <w:u w:val="none"/>
          <w:bdr w:val="none" w:color="auto" w:sz="0" w:space="0"/>
        </w:rPr>
        <w:fldChar w:fldCharType="separate"/>
      </w:r>
      <w:r>
        <w:rPr>
          <w:rStyle w:val="6"/>
          <w:color w:val="333333"/>
          <w:sz w:val="14"/>
          <w:szCs w:val="14"/>
          <w:u w:val="none"/>
          <w:bdr w:val="none" w:color="auto" w:sz="0" w:space="0"/>
        </w:rPr>
        <w:t>中</w:t>
      </w:r>
      <w:r>
        <w:rPr>
          <w:color w:val="333333"/>
          <w:sz w:val="14"/>
          <w:szCs w:val="14"/>
          <w:u w:val="none"/>
          <w:bdr w:val="none" w:color="auto" w:sz="0" w:space="0"/>
        </w:rPr>
        <w:fldChar w:fldCharType="end"/>
      </w:r>
      <w:r>
        <w:rPr>
          <w:color w:val="666666"/>
          <w:sz w:val="14"/>
          <w:szCs w:val="14"/>
          <w:bdr w:val="none" w:color="auto" w:sz="0" w:space="0"/>
        </w:rPr>
        <w:t> </w:t>
      </w:r>
      <w:r>
        <w:rPr>
          <w:color w:val="333333"/>
          <w:sz w:val="14"/>
          <w:szCs w:val="14"/>
          <w:u w:val="none"/>
          <w:bdr w:val="none" w:color="auto" w:sz="0" w:space="0"/>
        </w:rPr>
        <w:fldChar w:fldCharType="begin"/>
      </w:r>
      <w:r>
        <w:rPr>
          <w:color w:val="333333"/>
          <w:sz w:val="14"/>
          <w:szCs w:val="14"/>
          <w:u w:val="none"/>
          <w:bdr w:val="none" w:color="auto" w:sz="0" w:space="0"/>
        </w:rPr>
        <w:instrText xml:space="preserve"> HYPERLINK "https://wxxy.mnnu.edu.cn/info/1032/javascript:FontZoom('12px','Content')" </w:instrText>
      </w:r>
      <w:r>
        <w:rPr>
          <w:color w:val="333333"/>
          <w:sz w:val="14"/>
          <w:szCs w:val="14"/>
          <w:u w:val="none"/>
          <w:bdr w:val="none" w:color="auto" w:sz="0" w:space="0"/>
        </w:rPr>
        <w:fldChar w:fldCharType="separate"/>
      </w:r>
      <w:r>
        <w:rPr>
          <w:rStyle w:val="6"/>
          <w:color w:val="333333"/>
          <w:sz w:val="14"/>
          <w:szCs w:val="14"/>
          <w:u w:val="none"/>
          <w:bdr w:val="none" w:color="auto" w:sz="0" w:space="0"/>
        </w:rPr>
        <w:t>小</w:t>
      </w:r>
      <w:r>
        <w:rPr>
          <w:color w:val="333333"/>
          <w:sz w:val="14"/>
          <w:szCs w:val="14"/>
          <w:u w:val="none"/>
          <w:bdr w:val="none" w:color="auto" w:sz="0" w:space="0"/>
        </w:rPr>
        <w:fldChar w:fldCharType="end"/>
      </w:r>
      <w:r>
        <w:rPr>
          <w:color w:val="666666"/>
          <w:sz w:val="14"/>
          <w:szCs w:val="14"/>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firstLine="280"/>
        <w:jc w:val="left"/>
        <w:rPr>
          <w:sz w:val="14"/>
          <w:szCs w:val="14"/>
        </w:rPr>
      </w:pPr>
      <w:r>
        <w:rPr>
          <w:rFonts w:hint="eastAsia" w:ascii="宋体" w:hAnsi="宋体" w:eastAsia="宋体" w:cs="宋体"/>
          <w:color w:val="727272"/>
          <w:sz w:val="14"/>
          <w:szCs w:val="14"/>
          <w:bdr w:val="none" w:color="auto" w:sz="0" w:space="0"/>
        </w:rPr>
        <w:t>根据《闽南师范大学物理与信息工程学院</w:t>
      </w:r>
      <w:r>
        <w:rPr>
          <w:rFonts w:hint="default" w:ascii="Times New Roman" w:hAnsi="Times New Roman" w:cs="Times New Roman"/>
          <w:color w:val="727272"/>
          <w:sz w:val="14"/>
          <w:szCs w:val="14"/>
          <w:bdr w:val="none" w:color="auto" w:sz="0" w:space="0"/>
        </w:rPr>
        <w:t>2023</w:t>
      </w:r>
      <w:r>
        <w:rPr>
          <w:rFonts w:hint="eastAsia" w:ascii="宋体" w:hAnsi="宋体" w:eastAsia="宋体" w:cs="宋体"/>
          <w:color w:val="727272"/>
          <w:sz w:val="14"/>
          <w:szCs w:val="14"/>
          <w:bdr w:val="none" w:color="auto" w:sz="0" w:space="0"/>
        </w:rPr>
        <w:t>年硕士研究生复试录取工作细则》，结合考生成绩及专业招生指标，经学院招生复试领导小组研究讨论通过，现将研究生调剂复试结果及拟录取情况进行公示（拒绝复试通知、放弃复试资格、拒绝拟录取通知或发送拟录取通知时已经被其他学校拟录取等情况考生本名单均未列出）。公示时间：</w:t>
      </w:r>
      <w:r>
        <w:rPr>
          <w:rFonts w:hint="default" w:ascii="Times New Roman" w:hAnsi="Times New Roman" w:cs="Times New Roman"/>
          <w:color w:val="727272"/>
          <w:sz w:val="14"/>
          <w:szCs w:val="14"/>
          <w:bdr w:val="none" w:color="auto" w:sz="0" w:space="0"/>
        </w:rPr>
        <w:t>2023</w:t>
      </w:r>
      <w:r>
        <w:rPr>
          <w:rFonts w:hint="eastAsia" w:ascii="宋体" w:hAnsi="宋体" w:eastAsia="宋体" w:cs="宋体"/>
          <w:color w:val="727272"/>
          <w:sz w:val="14"/>
          <w:szCs w:val="14"/>
          <w:bdr w:val="none" w:color="auto" w:sz="0" w:space="0"/>
        </w:rPr>
        <w:t>年</w:t>
      </w:r>
      <w:r>
        <w:rPr>
          <w:rFonts w:hint="default" w:ascii="Times New Roman" w:hAnsi="Times New Roman" w:cs="Times New Roman"/>
          <w:color w:val="727272"/>
          <w:sz w:val="14"/>
          <w:szCs w:val="14"/>
          <w:bdr w:val="none" w:color="auto" w:sz="0" w:space="0"/>
        </w:rPr>
        <w:t>4</w:t>
      </w:r>
      <w:r>
        <w:rPr>
          <w:rFonts w:hint="eastAsia" w:ascii="宋体" w:hAnsi="宋体" w:eastAsia="宋体" w:cs="宋体"/>
          <w:color w:val="727272"/>
          <w:sz w:val="14"/>
          <w:szCs w:val="14"/>
          <w:bdr w:val="none" w:color="auto" w:sz="0" w:space="0"/>
        </w:rPr>
        <w:t>月</w:t>
      </w:r>
      <w:r>
        <w:rPr>
          <w:rFonts w:hint="default" w:ascii="Times New Roman" w:hAnsi="Times New Roman" w:cs="Times New Roman"/>
          <w:color w:val="727272"/>
          <w:sz w:val="14"/>
          <w:szCs w:val="14"/>
          <w:bdr w:val="none" w:color="auto" w:sz="0" w:space="0"/>
        </w:rPr>
        <w:t>1</w:t>
      </w:r>
      <w:r>
        <w:rPr>
          <w:rFonts w:ascii="Times New Roman" w:hAnsi="Times New Roman" w:cs="Times New Roman"/>
          <w:color w:val="727272"/>
          <w:sz w:val="19"/>
          <w:szCs w:val="19"/>
          <w:bdr w:val="none" w:color="auto" w:sz="0" w:space="0"/>
        </w:rPr>
        <w:t>2</w:t>
      </w:r>
      <w:r>
        <w:rPr>
          <w:rFonts w:hint="eastAsia" w:ascii="宋体" w:hAnsi="宋体" w:eastAsia="宋体" w:cs="宋体"/>
          <w:color w:val="727272"/>
          <w:sz w:val="14"/>
          <w:szCs w:val="14"/>
          <w:bdr w:val="none" w:color="auto" w:sz="0" w:space="0"/>
        </w:rPr>
        <w:t>日</w:t>
      </w:r>
      <w:r>
        <w:rPr>
          <w:rFonts w:hint="default" w:ascii="Times New Roman" w:hAnsi="Times New Roman" w:cs="Times New Roman"/>
          <w:color w:val="727272"/>
          <w:sz w:val="14"/>
          <w:szCs w:val="14"/>
          <w:bdr w:val="none" w:color="auto" w:sz="0" w:space="0"/>
        </w:rPr>
        <w:t>-1</w:t>
      </w:r>
      <w:r>
        <w:rPr>
          <w:rFonts w:hint="default" w:ascii="Times New Roman" w:hAnsi="Times New Roman" w:cs="Times New Roman"/>
          <w:color w:val="727272"/>
          <w:sz w:val="19"/>
          <w:szCs w:val="19"/>
          <w:bdr w:val="none" w:color="auto" w:sz="0" w:space="0"/>
        </w:rPr>
        <w:t>8</w:t>
      </w:r>
      <w:r>
        <w:rPr>
          <w:rFonts w:hint="eastAsia" w:ascii="宋体" w:hAnsi="宋体" w:eastAsia="宋体" w:cs="宋体"/>
          <w:color w:val="727272"/>
          <w:sz w:val="14"/>
          <w:szCs w:val="14"/>
          <w:bdr w:val="none" w:color="auto" w:sz="0" w:space="0"/>
        </w:rPr>
        <w:t>日。公示期间如有异议，请来电向闽南师范大学物理与信息工程学院反馈，联系电话：</w:t>
      </w:r>
      <w:r>
        <w:rPr>
          <w:rFonts w:hint="default" w:ascii="Times New Roman" w:hAnsi="Times New Roman" w:cs="Times New Roman"/>
          <w:color w:val="727272"/>
          <w:sz w:val="14"/>
          <w:szCs w:val="14"/>
          <w:bdr w:val="none" w:color="auto" w:sz="0" w:space="0"/>
        </w:rPr>
        <w:t>13159138016</w:t>
      </w:r>
    </w:p>
    <w:tbl>
      <w:tblPr>
        <w:tblW w:w="506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364"/>
        <w:gridCol w:w="1110"/>
        <w:gridCol w:w="1357"/>
        <w:gridCol w:w="401"/>
        <w:gridCol w:w="437"/>
        <w:gridCol w:w="550"/>
        <w:gridCol w:w="365"/>
        <w:gridCol w:w="47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710" w:hRule="atLeast"/>
        </w:trPr>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姓名</w:t>
            </w:r>
          </w:p>
        </w:tc>
        <w:tc>
          <w:tcPr>
            <w:tcW w:w="10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考生编号</w:t>
            </w:r>
          </w:p>
        </w:tc>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专业</w:t>
            </w:r>
          </w:p>
        </w:tc>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初试成绩</w:t>
            </w:r>
          </w:p>
        </w:tc>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复试成绩</w:t>
            </w:r>
          </w:p>
        </w:tc>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总成绩＝初试成绩÷5×60％ +复试成绩×40％</w:t>
            </w:r>
          </w:p>
        </w:tc>
        <w:tc>
          <w:tcPr>
            <w:tcW w:w="5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思政考核</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学院录取意见</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41" w:hRule="atLeast"/>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陈自禹</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104973200332139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光学工程</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287</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72.6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63.48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41" w:hRule="atLeast"/>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杨欣雨</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100053130404202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光学工程</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279</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63.08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41" w:hRule="atLeast"/>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韦晓环</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103863210100464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光学工程</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274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62.48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51" w:hRule="atLeast"/>
        </w:trPr>
        <w:tc>
          <w:tcPr>
            <w:tcW w:w="0" w:type="auto"/>
            <w:gridSpan w:val="8"/>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41" w:hRule="atLeast"/>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曾翊</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103843213503611</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人工智能</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370</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72.2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73.28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41" w:hRule="atLeast"/>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吴国香</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102513000007152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人工智能</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363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65.4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69.72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备选1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51" w:hRule="atLeast"/>
        </w:trPr>
        <w:tc>
          <w:tcPr>
            <w:tcW w:w="0" w:type="auto"/>
            <w:gridSpan w:val="8"/>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141" w:hRule="atLeast"/>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宁神发</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104213090450014</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新一代电子信息技术（含量子技术等）</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70.8</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70.56</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合格</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rPr>
                <w:sz w:val="14"/>
                <w:szCs w:val="14"/>
              </w:rPr>
            </w:pPr>
            <w:r>
              <w:rPr>
                <w:rFonts w:ascii="宋体" w:hAnsi="宋体" w:eastAsia="宋体" w:cs="宋体"/>
                <w:kern w:val="0"/>
                <w:sz w:val="14"/>
                <w:szCs w:val="14"/>
                <w:bdr w:val="none" w:color="auto" w:sz="0" w:space="0"/>
                <w:lang w:val="en-US" w:eastAsia="zh-CN" w:bidi="ar"/>
              </w:rPr>
              <w:t>拟录取</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color w:val="727272"/>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firstLine="420"/>
        <w:jc w:val="left"/>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firstLine="420"/>
        <w:jc w:val="left"/>
        <w:rPr>
          <w:sz w:val="14"/>
          <w:szCs w:val="14"/>
        </w:rPr>
      </w:pPr>
      <w:r>
        <w:rPr>
          <w:color w:val="727272"/>
          <w:sz w:val="21"/>
          <w:szCs w:val="21"/>
          <w:bdr w:val="none" w:color="auto" w:sz="0" w:space="0"/>
        </w:rPr>
        <w:t>                                </w:t>
      </w:r>
      <w:r>
        <w:rPr>
          <w:rFonts w:hint="eastAsia" w:ascii="宋体" w:hAnsi="宋体" w:eastAsia="宋体" w:cs="宋体"/>
          <w:color w:val="727272"/>
          <w:sz w:val="14"/>
          <w:szCs w:val="14"/>
          <w:bdr w:val="none" w:color="auto" w:sz="0" w:space="0"/>
        </w:rPr>
        <w:t>物理与信息工程学院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firstLine="420"/>
        <w:jc w:val="left"/>
        <w:rPr>
          <w:sz w:val="14"/>
          <w:szCs w:val="14"/>
        </w:rPr>
      </w:pPr>
      <w:r>
        <w:rPr>
          <w:color w:val="727272"/>
          <w:sz w:val="21"/>
          <w:szCs w:val="21"/>
          <w:bdr w:val="none" w:color="auto" w:sz="0" w:space="0"/>
        </w:rPr>
        <w:t>                                  </w:t>
      </w:r>
      <w:r>
        <w:rPr>
          <w:rFonts w:hint="default" w:ascii="Times New Roman" w:hAnsi="Times New Roman" w:cs="Times New Roman"/>
          <w:color w:val="727272"/>
          <w:sz w:val="14"/>
          <w:szCs w:val="14"/>
          <w:bdr w:val="none" w:color="auto" w:sz="0" w:space="0"/>
        </w:rPr>
        <w:t>20</w:t>
      </w:r>
      <w:r>
        <w:rPr>
          <w:rFonts w:hint="default" w:ascii="Times New Roman" w:hAnsi="Times New Roman" w:cs="Times New Roman"/>
          <w:color w:val="727272"/>
          <w:sz w:val="21"/>
          <w:szCs w:val="21"/>
          <w:bdr w:val="none" w:color="auto" w:sz="0" w:space="0"/>
        </w:rPr>
        <w:t>23</w:t>
      </w:r>
      <w:r>
        <w:rPr>
          <w:color w:val="727272"/>
          <w:sz w:val="21"/>
          <w:szCs w:val="21"/>
          <w:bdr w:val="none" w:color="auto" w:sz="0" w:space="0"/>
        </w:rPr>
        <w:t>年</w:t>
      </w:r>
      <w:r>
        <w:rPr>
          <w:rFonts w:hint="default" w:ascii="Times New Roman" w:hAnsi="Times New Roman" w:cs="Times New Roman"/>
          <w:color w:val="727272"/>
          <w:sz w:val="21"/>
          <w:szCs w:val="21"/>
          <w:bdr w:val="none" w:color="auto" w:sz="0" w:space="0"/>
        </w:rPr>
        <w:t>4</w:t>
      </w:r>
      <w:r>
        <w:rPr>
          <w:color w:val="727272"/>
          <w:sz w:val="21"/>
          <w:szCs w:val="21"/>
          <w:bdr w:val="none" w:color="auto" w:sz="0" w:space="0"/>
        </w:rPr>
        <w:t>月</w:t>
      </w:r>
      <w:r>
        <w:rPr>
          <w:rFonts w:hint="default" w:ascii="Times New Roman" w:hAnsi="Times New Roman" w:cs="Times New Roman"/>
          <w:color w:val="727272"/>
          <w:sz w:val="21"/>
          <w:szCs w:val="21"/>
          <w:bdr w:val="none" w:color="auto" w:sz="0" w:space="0"/>
        </w:rPr>
        <w:t>12</w:t>
      </w:r>
      <w:r>
        <w:rPr>
          <w:color w:val="727272"/>
          <w:sz w:val="21"/>
          <w:szCs w:val="21"/>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firstLine="420"/>
        <w:jc w:val="left"/>
        <w:rPr>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Verdana">
    <w:panose1 w:val="020B0604030504040204"/>
    <w:charset w:val="00"/>
    <w:family w:val="auto"/>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0A65AB"/>
    <w:multiLevelType w:val="multilevel"/>
    <w:tmpl w:val="820A65A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E1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2023-05-16T05:54:20Z</dcterms:created>
  <dc:creator>86188</dc:creator>
  <cp:lastModifiedBy>随风而动</cp:lastModifiedBy>
  <dcterms:modified xsi:type="dcterms:W3CDTF">2023-05-16T05:54:21Z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