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马克思主义学院2023年硕士研究生调剂信息公告</w:t>
      </w:r>
    </w:p>
    <w:p>
      <w:pPr>
        <w:keepNext w:val="0"/>
        <w:keepLines w:val="0"/>
        <w:widowControl/>
        <w:suppressLineNumbers w:val="0"/>
        <w:pBdr>
          <w:top w:val="dashed" w:color="DDDDDD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5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来源： 浏览：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2"/>
          <w:szCs w:val="12"/>
          <w:u w:val="none"/>
          <w:bdr w:val="none" w:color="auto" w:sz="0" w:space="0"/>
          <w:shd w:val="clear" w:fill="FFFFFF"/>
          <w:lang w:val="en-US" w:eastAsia="zh-CN" w:bidi="ar"/>
        </w:rPr>
        <w:t>1124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次 日期：2023-04-04 15:51:05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420" w:lineRule="atLeast"/>
        <w:ind w:left="0" w:right="0" w:firstLine="280"/>
        <w:rPr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252" w:afterAutospacing="0" w:line="315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252" w:afterAutospacing="0" w:line="31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t>根据2023年国家复试分数线及我院招生指标，我院中国近现代史基本问题研究专业拟接收调剂（正式调剂信息以调剂系统公布为准），请符合条件且有调剂意向的考生提前做好准备，欢迎优秀考生申请调剂至我院学习深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一、接收调剂专业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    学术型硕士：中国近现代史基本问题研究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    调剂要求：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全日制本科思想政治教育专业调剂生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二、调剂系统开放时间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    2023年4月6日00：00-12:00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三、调剂复试时间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    2023年4月11日下午15:00 （线下复试报到时间：2023年4月11日上午09:00）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420" w:lineRule="atLeast"/>
        <w:ind w:left="0" w:right="0" w:firstLine="280"/>
        <w:rPr>
          <w:sz w:val="16"/>
          <w:szCs w:val="16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222222"/>
          <w:spacing w:val="0"/>
          <w:sz w:val="19"/>
          <w:szCs w:val="19"/>
          <w:u w:val="none"/>
          <w:bdr w:val="none" w:color="auto" w:sz="0" w:space="0"/>
          <w:shd w:val="clear" w:fill="FFFFFF"/>
        </w:rPr>
        <w:t>特别提醒：调剂考生必须通过教育部中国研究生招生信息网申请调剂，电话、邮件等方式的调剂申请均无效。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420" w:lineRule="atLeast"/>
        <w:ind w:left="0" w:right="0" w:firstLine="280"/>
        <w:rPr>
          <w:sz w:val="16"/>
          <w:szCs w:val="16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222222"/>
          <w:spacing w:val="0"/>
          <w:sz w:val="19"/>
          <w:szCs w:val="19"/>
          <w:u w:val="none"/>
          <w:bdr w:val="none" w:color="auto" w:sz="0" w:space="0"/>
          <w:shd w:val="clear" w:fill="FFFFFF"/>
        </w:rPr>
        <w:t>              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420" w:lineRule="atLeast"/>
        <w:ind w:left="0" w:right="0" w:firstLine="280"/>
        <w:rPr>
          <w:sz w:val="16"/>
          <w:szCs w:val="16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222222"/>
          <w:spacing w:val="0"/>
          <w:sz w:val="19"/>
          <w:szCs w:val="19"/>
          <w:u w:val="none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19"/>
          <w:szCs w:val="19"/>
          <w:u w:val="none"/>
          <w:bdr w:val="none" w:color="auto" w:sz="0" w:space="0"/>
          <w:shd w:val="clear" w:fill="FFFFFF"/>
        </w:rPr>
        <w:t>闽南师范大学马克思主义学院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420" w:lineRule="atLeast"/>
        <w:ind w:left="0" w:right="0" w:firstLine="28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19"/>
          <w:szCs w:val="19"/>
          <w:u w:val="none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      2023年4月4日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CE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2023-05-16T03:29:58Z</dcterms:created>
  <dc:creator>86188</dc:creator>
  <cp:lastModifiedBy>随风而动</cp:lastModifiedBy>
  <dcterms:modified xsi:type="dcterms:W3CDTF">2023-05-16T03:30:00Z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