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/>
          <w:bCs/>
          <w:color w:val="333333"/>
          <w:sz w:val="20"/>
          <w:szCs w:val="20"/>
        </w:rPr>
      </w:pPr>
      <w:bookmarkStart w:id="0" w:name="_GoBack"/>
      <w:r>
        <w:rPr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3F3F3"/>
        </w:rPr>
        <w:t>化学与材料工程学院2023年硕士研究生招生第二次调剂复试名单公示及复试安排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999999"/>
          <w:sz w:val="12"/>
          <w:szCs w:val="12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3F3F3"/>
        </w:rPr>
        <w:t>发布日期：2023-04-11    浏览次数：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3F3F3"/>
        </w:rPr>
        <w:t>695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32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一、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复试考生名单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320" w:right="0" w:firstLine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/>
      </w:pPr>
    </w:p>
    <w:tbl>
      <w:tblPr>
        <w:tblW w:w="577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634"/>
        <w:gridCol w:w="507"/>
        <w:gridCol w:w="507"/>
        <w:gridCol w:w="708"/>
        <w:gridCol w:w="708"/>
        <w:gridCol w:w="507"/>
        <w:gridCol w:w="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外语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政治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专业课</w:t>
            </w: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专业课</w:t>
            </w: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2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总分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调剂专业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1026935****5133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王嘉瑞禾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381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1063732****6384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赵涛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1057430****1582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雷思宇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1045137****1718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王玉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140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1020032****7529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张婷婷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1063732****6321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刘思源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1057430****1570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彭从明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75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351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1063533****8759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陈泓润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1042535****4729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宋其香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1035932****2411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刘淼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49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295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1022532****3983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李鑫荣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84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293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1044532****8493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黄梦娜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物理化学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  <w:jc w:val="center"/>
        </w:trPr>
        <w:tc>
          <w:tcPr>
            <w:tcW w:w="13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1044532****5662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王梦薇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57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94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5"/>
                <w:szCs w:val="15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物理化学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32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32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  <w:lang w:val="en-US"/>
        </w:rPr>
        <w:t>二、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3F3F3"/>
        </w:rPr>
        <w:t>复试时间安排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320" w:right="0" w:firstLine="0"/>
      </w:pPr>
    </w:p>
    <w:tbl>
      <w:tblPr>
        <w:tblW w:w="55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050"/>
        <w:gridCol w:w="1240"/>
        <w:gridCol w:w="1240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学科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  <w:lang w:val="en-US"/>
              </w:rPr>
              <w:t>/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专业测试</w:t>
            </w: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  <w:lang w:val="en-US"/>
              </w:rPr>
              <w:t>(</w:t>
            </w: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笔试</w:t>
            </w: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  <w:lang w:val="en-US"/>
              </w:rPr>
              <w:t>)+</w:t>
            </w: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政审材料递交</w:t>
            </w:r>
          </w:p>
        </w:tc>
        <w:tc>
          <w:tcPr>
            <w:tcW w:w="24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综合面试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时间安排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地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  <w:lang w:val="en-US"/>
              </w:rPr>
              <w:t> 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点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时间安排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地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  <w:lang w:val="en-US"/>
              </w:rPr>
              <w:t> 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tblCellSpacing w:w="0" w:type="dxa"/>
        </w:trPr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日上午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08:00-09:00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新工科楼二楼圆形报告厅</w:t>
            </w:r>
          </w:p>
        </w:tc>
        <w:tc>
          <w:tcPr>
            <w:tcW w:w="123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日上午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09:30-12:00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新工科楼二楼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C207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会议室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tblCellSpacing w:w="0" w:type="dxa"/>
        </w:trPr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日上午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08:00-09:00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新工科楼二楼圆形报告厅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13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日上午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09:30-14:00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新工科楼二楼圆形报告厅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7AD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2023-05-25T05:55:44Z</dcterms:created>
  <dc:creator>Administrator</dc:creator>
  <cp:lastModifiedBy>王英</cp:lastModifiedBy>
  <dcterms:modified xsi:type="dcterms:W3CDTF">2023-05-25T05:55:50Z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28079EF184E34A01AE4666B3FD8D0380</vt:lpwstr>
  </property>
</Properties>
</file>