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50" w:lineRule="atLeast"/>
        <w:ind w:left="0" w:right="0"/>
        <w:jc w:val="center"/>
        <w:rPr>
          <w:rFonts w:ascii="微软雅黑" w:hAnsi="微软雅黑" w:eastAsia="微软雅黑" w:cs="微软雅黑"/>
          <w:color w:val="4D778F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D778F"/>
          <w:spacing w:val="0"/>
          <w:sz w:val="22"/>
          <w:szCs w:val="22"/>
          <w:bdr w:val="none" w:color="auto" w:sz="0" w:space="0"/>
          <w:shd w:val="clear" w:fill="FFFFFF"/>
        </w:rPr>
        <w:t>电子信息与人工智能学院-2023年硕士研究生复试工作安排（调剂）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400" w:afterAutospacing="0"/>
        <w:ind w:left="0" w:right="0" w:firstLine="3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【作者：】 【来源： 】 【浏览：1333次 】 【发布时间：2023-04-10】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根据《陕西科技大学2023年硕士研究生复试录取工作方案》及《电子信息与人工智能学院2023年硕士研究生复试及录取工作实施细则》，结合我院0809学科及0810学科调剂报考情况，现安排2023年硕士研究生第二批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复试时间及具体安排如下：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一、复试前准备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第二批调剂复试考生名单见附件。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4月10日-12日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复试考生提交资格审查材料电子版，复试专业课科目确认，复试考生心理测试。心理测试链接在调试复试QQ群内发布。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二、报到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2212"/>
        <w:gridCol w:w="971"/>
        <w:gridCol w:w="3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时间</w:t>
            </w:r>
          </w:p>
        </w:tc>
        <w:tc>
          <w:tcPr>
            <w:tcW w:w="282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安排</w:t>
            </w:r>
          </w:p>
        </w:tc>
        <w:tc>
          <w:tcPr>
            <w:tcW w:w="115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地点</w:t>
            </w:r>
          </w:p>
        </w:tc>
        <w:tc>
          <w:tcPr>
            <w:tcW w:w="527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7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10：00-12：00</w:t>
            </w:r>
          </w:p>
        </w:tc>
        <w:tc>
          <w:tcPr>
            <w:tcW w:w="295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复试考生</w:t>
            </w:r>
            <w:r>
              <w:rPr>
                <w:rStyle w:val="6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现场报到，</w:t>
            </w: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资格审查材料现场核验。</w:t>
            </w:r>
          </w:p>
        </w:tc>
        <w:tc>
          <w:tcPr>
            <w:tcW w:w="123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实验楼2A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二层大厅</w:t>
            </w:r>
          </w:p>
        </w:tc>
        <w:tc>
          <w:tcPr>
            <w:tcW w:w="5337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1、考生签到；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2、学院组织专人对参加复试考生的资格材料进行审核，资格审核未通过的考生不予组织复试；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3、考生交《陕西科技大学2023年硕士研究生诚信复试承诺书》。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（1）应届生提交准考证、学生证、身份证；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（2）往届生提交准考证、毕业证（结业证）、身份证；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（3）学历（学籍）信息核验有问题的考生，提交《教育部学籍在线验证报告》及《教育部学历证书电子注册备案表》；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（4）符合教育部加分政策的考生，须按要求提交相关证明材料。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三、复试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所有复试考生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必须持准考证、身份证参加复试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1. 复试专业课考试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1915"/>
        <w:gridCol w:w="1467"/>
        <w:gridCol w:w="36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时间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安排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考场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4月13日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14：00-16：00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复试专业课笔试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（2小时，100分）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实验楼2B-211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考生座位顺序见考场门口张贴的安排表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2. 综合面试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复试考生可自备个人成绩单、获奖证书等辅助证明材料。复试考生按分组到指定考场外等候，被点名考生进入考场。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2973"/>
        <w:gridCol w:w="1425"/>
        <w:gridCol w:w="29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时间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组别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面试地点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8:30-15:00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0809电子科学与技术（调剂）组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实验楼2A-211</w:t>
            </w:r>
          </w:p>
        </w:tc>
        <w:tc>
          <w:tcPr>
            <w:tcW w:w="0" w:type="auto"/>
            <w:vMerge w:val="restart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面试顺序，在面试场门外张贴。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4月14日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8:30-15:00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0810信息与通信工程（调剂）组</w:t>
            </w:r>
          </w:p>
        </w:tc>
        <w:tc>
          <w:tcPr>
            <w:tcW w:w="0" w:type="auto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实验楼2B-211</w:t>
            </w:r>
          </w:p>
        </w:tc>
        <w:tc>
          <w:tcPr>
            <w:tcW w:w="0" w:type="auto"/>
            <w:vMerge w:val="continue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复试考核全程录音录像。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电话/联系人：029-86168305，魏老师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地点：实验楼2A-203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电子信息与人工智能学院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"http://dianxin.www.sust.edu.cn/system/_content/download.jsp?urltype=news.DownloadAttachUrl&amp;owner=822605922&amp;wbfileid=7659895" \t "http://dianxin.www.sust.edu.cn/info/4757/_blank"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电智学院-2023年硕士研究生调剂复试考生名单（第二批）.pdf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】已下载539次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"http://dianxin.www.sust.edu.cn/system/_content/download.jsp?urltype=news.DownloadAttachUrl&amp;owner=822605922&amp;wbfileid=7659896" \t "http://dianxin.www.sust.edu.cn/info/4757/_blank"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陕西科技大学2023年硕士研究生诚信复试承诺书.pdf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】已下载49次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instrText xml:space="preserve"> HYPERLINK "http://dianxin.www.sust.edu.cn/system/_content/download.jsp?urltype=news.DownloadAttachUrl&amp;owner=822605922&amp;wbfileid=7659897" \t "http://dianxin.www.sust.edu.cn/info/4757/_blank"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t>学历学籍查询.rar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7"/>
          <w:szCs w:val="27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】已下载53次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288E6"/>
    <w:multiLevelType w:val="multilevel"/>
    <w:tmpl w:val="4A6288E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01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833</Words>
  <Characters>971</Characters>
  <Lines>0</Lines>
  <Paragraphs>0</Paragraphs>
  <TotalTime>0</TotalTime>
  <ScaleCrop>false</ScaleCrop>
  <LinksUpToDate>false</LinksUpToDate>
  <CharactersWithSpaces>978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2023-05-03T08:42:05Z</dcterms:created>
  <dc:creator>Administrator</dc:creator>
  <cp:lastModifiedBy>王英</cp:lastModifiedBy>
  <dcterms:modified xsi:type="dcterms:W3CDTF">2023-05-03T08:42:18Z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6295B8EAC77F437BB1786D81FB26B39B</vt:lpwstr>
  </property>
</Properties>
</file>