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18"/>
          <w:szCs w:val="18"/>
          <w:bdr w:val="none" w:color="auto" w:sz="0" w:space="0"/>
        </w:rPr>
        <w:t>海洋文化与法律学院2023年第一轮调剂复试名单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0"/>
          <w:right w:val="none" w:color="auto" w:sz="0" w:space="0"/>
        </w:pBdr>
        <w:spacing w:before="0" w:beforeAutospacing="0" w:after="150" w:afterAutospacing="0" w:line="5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发布人：发布时间：2023-04-07阅读：1137次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0"/>
        <w:gridCol w:w="1220"/>
        <w:gridCol w:w="660"/>
        <w:gridCol w:w="2260"/>
        <w:gridCol w:w="420"/>
        <w:gridCol w:w="1010"/>
        <w:gridCol w:w="260"/>
        <w:gridCol w:w="480"/>
        <w:gridCol w:w="3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101403007008722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柳雨含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106733000008375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张晋壵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101403007008851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101513000004055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郑晓溪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101403007008859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朱华烨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101833212241323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杨冰贺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106733000008769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郭栋双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106523235120954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何仲舒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106983360112527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李小娟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100033066107617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庄意涵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100023612120726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李璐瑶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100363999911942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陈黎云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101833212241592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姬煜嫣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107303121007549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徐文倩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100043411411089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许丹丹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116463210011154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周靖翔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104593411211293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梁甲泉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106523235114309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101833212241995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韩千叶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法律（非法学）（全日制）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103843213505930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陈玫利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103903512206421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张韵涵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103903440105815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赵宏嫒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103903432005746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黄嘉宇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118453013017816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练祖彤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103903423205628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卢昕宇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103903360104661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黄靓靓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103863212921861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游心悦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103903460506298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王亚倩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105613441402459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吴飞雁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118453013017753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118453013017822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卓斌文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103903350101064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郑文卿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103903417405533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王芳芳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103843213505866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陈如冰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103903330700659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倪锦蓓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105613440208106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吴秀娟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103843213505945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陈雅凤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103903351203716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张碧真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103843213505890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林宏妹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社会工作（非全日制）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103943007005967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陈雅玲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104023210001681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宋佳静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103943007005722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曾雅莉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104023210001571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纪雅洁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103943007005601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103193414023090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102033210705621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周正玲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104763000920819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皇甫超楠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104143045103255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付佳慧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107183621722192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103353000911761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陈立禹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113183045103149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邵俊青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103203210009013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吴双云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105343431506265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周宏胜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106633520204517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隆永霞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104143045103553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徐欣莹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103703210003255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安芊鑫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103703210003580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饶艺珊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100273998100870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学科教学（语文）（非全日制）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105593210003294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陈吴冕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105423371309548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刘颖早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105903456710514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106573351224244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李利燕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105423361009534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郑佳欣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104033050100440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唐智莲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103353000916567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白悦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116583136074724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105743000016101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潘缘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105743000016100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余哲睿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100523101415463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103193430524231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欧亚若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105743000016098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杨梦萍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102693652217032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王挚馨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105423432908512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栗甜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105743000016180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熊嘉仪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102713210002255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魏沁妍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105323360108609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104453202300621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刘子龙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104233321118629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顾晓薇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105903456715559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肖紫瑶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103193351218622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卫倩格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102853210012834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周靖晨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中国语言文学（全日制）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67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2023-05-16T07:50:17Z</dcterms:created>
  <dc:creator>86188</dc:creator>
  <cp:lastModifiedBy>随风而动</cp:lastModifiedBy>
  <dcterms:modified xsi:type="dcterms:W3CDTF">2023-05-16T07:50:18Z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