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center"/>
        <w:textAlignment w:val="baseline"/>
        <w:rPr>
          <w:rFonts w:ascii="微软雅黑" w:hAnsi="微软雅黑" w:eastAsia="微软雅黑" w:cs="微软雅黑"/>
          <w:color w:val="111111"/>
          <w:sz w:val="30"/>
          <w:szCs w:val="30"/>
        </w:rPr>
      </w:pPr>
      <w:r>
        <w:rPr>
          <w:rFonts w:hint="eastAsia" w:ascii="微软雅黑" w:hAnsi="微软雅黑" w:eastAsia="微软雅黑" w:cs="微软雅黑"/>
          <w:color w:val="111111"/>
          <w:sz w:val="30"/>
          <w:szCs w:val="30"/>
          <w:bdr w:val="none" w:color="auto" w:sz="0" w:space="0"/>
          <w:shd w:val="clear" w:fill="F8F8F8"/>
          <w:vertAlign w:val="baseline"/>
        </w:rPr>
        <w:t>国际教育学院调剂硕士研究生复试方案及复试时间（2023）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textAlignment w:val="baseline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  <w:shd w:val="clear" w:fill="F8F8F8"/>
          <w:vertAlign w:val="baseline"/>
        </w:rPr>
        <w:t>来源： 日期：2023-04-04 17:27 【字体：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instrText xml:space="preserve"> HYPERLINK "http://clc.qdu.edu.cn/info/1012/javascript:void(0);" </w:instrTex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t>大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end"/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instrText xml:space="preserve"> HYPERLINK "http://clc.qdu.edu.cn/info/1012/javascript:void(0);" </w:instrTex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t>中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end"/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begin"/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instrText xml:space="preserve"> HYPERLINK "http://clc.qdu.edu.cn/info/1012/javascript:void(0);" </w:instrTex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t>小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shd w:val="clear" w:fill="F8F8F8"/>
          <w:vertAlign w:val="baseline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  <w:shd w:val="clear" w:fill="F8F8F8"/>
          <w:vertAlign w:val="baseline"/>
        </w:rPr>
        <w:t> 】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根据《青岛大学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2023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年硕士研究生招生考试复试录取工作实施方案》（研招字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[2023]1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号）工作部署要求，现制订《青岛大学国际教育学院调剂硕士研究生复试方案》如下：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一、复试方式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1.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 我院调剂考生采用网络远程复试方式，复试全程录音录像；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2.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面试考题一律采用“考官现场命题”“工作人员现场排序”“考生现场抽签回答”的形式进行；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3.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考生面试顺序安排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调剂考生面试顺序：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“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小语种考生（内部先后顺序随机）→非小语种考生（内部先后顺序随机）”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4.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面试总成绩为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100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分，合格线为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60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二、复试内容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全面考察学生的综合素质、专业素质、外语水平（听力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/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口语）以及实践能力等。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  <w:lang w:val="en-US"/>
        </w:rPr>
        <w:t>1.</w:t>
      </w:r>
      <w:r>
        <w:rPr>
          <w:rStyle w:val="7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</w:rPr>
        <w:t>综合素质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20%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重点考察学生的思想政治素质、道德品质及才艺、人文素养、创新潜质和创新能力。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  <w:lang w:val="en-US"/>
        </w:rPr>
        <w:t>2.</w:t>
      </w:r>
      <w:r>
        <w:rPr>
          <w:rStyle w:val="7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</w:rPr>
        <w:t>外语听力及口试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30%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主要考察学生外语基本功（听力和口语表达能力）。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  <w:lang w:val="en-US"/>
        </w:rPr>
        <w:t>3.</w:t>
      </w:r>
      <w:r>
        <w:rPr>
          <w:rStyle w:val="7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</w:rPr>
        <w:t>专业素质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40%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考生大学阶段学习的基本情况及考试成绩；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考生对本学科基本理论知识的掌握情况与应用能力；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考生利用所学理论分析问题、解决问题的能力；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考生对本学科发展前沿动态的了解情况；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考生从教潜质的考察。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  <w:lang w:val="en-US"/>
        </w:rPr>
        <w:t>4.</w:t>
      </w:r>
      <w:r>
        <w:rPr>
          <w:rStyle w:val="7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</w:rPr>
        <w:t>实践能力考核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10%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考生专业以外的学习、科研、社会实践（学生工作、社团活动、志愿服务等）以及实际工作表现等方面的情况。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</w:rPr>
        <w:t>注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：同等学力考生需加试古典文学（论述题等）和古代汉语（论述题或古文翻译等），时间原则上不少于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30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分钟，分值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100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分，合格线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60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三、复试参考书目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见《青岛大学汉语国际教育硕士招生简章》规定的入学考试参考书目。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四、复试人员组成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学院成立学院复试考核小组，全面负责组织实施研究生复试工作。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五、复试时间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调剂生源网络远程面试时间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2023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年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4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8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日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08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：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30-16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：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00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7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  <w:lang w:val="en-US"/>
        </w:rPr>
        <w:t>※</w:t>
      </w:r>
      <w:r>
        <w:rPr>
          <w:rStyle w:val="7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</w:rPr>
        <w:t>温馨提示：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1.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请考生尽快进入学信网面试系统，提前调试好网络面试的设备、熟悉操作流程。考生应面对镜头清晰地展示身份证等证件，且承诺周边无他人相助。考生电脑和手机登陆远程面试系统网址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:https://bm.chsi.com.cn/ycms/stu/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。考生手机需要安装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"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学信网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app"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，用以人脸识别验证。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2.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备用复试平台采用钉钉（二机位，手机端）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,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请各位考生提前下载安装，调试好相关硬件软件，确保复试过程中网络畅通，确保设备和软件能够正常使用。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3.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所有参加复试的考生均应在复试前进行资格审查，凡未进行资格审查或资格审查未通过的考生，一律不得复试。考生须在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4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7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日上午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12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点前提交相关材料扫描件发至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vertAlign w:val="baseline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vertAlign w:val="baseline"/>
          <w:lang w:val="en-US"/>
        </w:rPr>
        <w:instrText xml:space="preserve"> HYPERLINK "mailto:qddxgjjyxy_yjs@163.com" </w:instrTex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vertAlign w:val="baseline"/>
          <w:lang w:val="en-US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vertAlign w:val="baseline"/>
          <w:lang w:val="en-US"/>
        </w:rPr>
        <w:t>qddxgjjyxy_yjs@163.com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vertAlign w:val="baseline"/>
          <w:lang w:val="en-US"/>
        </w:rPr>
        <w:fldChar w:fldCharType="end"/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，入学时将原件上交学院进行复核。无法按时提交相关材料的考生，须向学校提交情况说明，经调查属实后，可延期提交。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资格审查主要查验以下资料扫描件（所有扫描件原件入学时提交审查）：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1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）有效身份证件扫描件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2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）应届本科毕业生须提交学生证和《教育部学籍在线验证报告》扫描件（本科毕业证书可在入学时提交审查）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3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）往届考生须提交本科毕业证书和《教育部学历证书电子注册备案表》扫描件（或《中国高等教育学历认证报告》）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4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）在国外获得学历、学位的考生，须提供由教育部留学服务中心出具的国外学历、学位认证报告扫描件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5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）具有加分资格的考生，须提供相关证书扫描件；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“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退役大学生士兵专项计划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”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考生须提供《入伍批准书》《退出现役证》及入伍前学历有关材料扫描件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6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）诚信复试承诺书扫描件（附件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1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7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）思想政治素质和品德考核表扫描件（附件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2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8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）非全日制考生报考类别为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“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非定向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”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，须主动向我校提出申请修改为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“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定向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”(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附件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3)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4.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有关复试的具体要求和程序，最终以学校研招网公布为准。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jc w:val="left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六、联系方式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联系人：李老师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联系电话：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0532-85952955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邮箱：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vertAlign w:val="baseline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vertAlign w:val="baseline"/>
          <w:lang w:val="en-US"/>
        </w:rPr>
        <w:instrText xml:space="preserve"> HYPERLINK "mailto:qddxgjjyxy_yjs@163.com" </w:instrTex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vertAlign w:val="baseline"/>
          <w:lang w:val="en-US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vertAlign w:val="baseline"/>
          <w:lang w:val="en-US"/>
        </w:rPr>
        <w:t>qddxgjjyxy_yjs@163.com</w:t>
      </w:r>
      <w:r>
        <w:rPr>
          <w:rFonts w:hint="eastAsia" w:ascii="微软雅黑" w:hAnsi="微软雅黑" w:eastAsia="微软雅黑" w:cs="微软雅黑"/>
          <w:color w:val="000000"/>
          <w:sz w:val="16"/>
          <w:szCs w:val="16"/>
          <w:u w:val="none"/>
          <w:bdr w:val="none" w:color="auto" w:sz="0" w:space="0"/>
          <w:vertAlign w:val="baseline"/>
          <w:lang w:val="en-US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37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06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2023-05-24T00:51:49Z</dcterms:created>
  <dc:creator>86188</dc:creator>
  <cp:lastModifiedBy>随风而动</cp:lastModifiedBy>
  <dcterms:modified xsi:type="dcterms:W3CDTF">2023-05-24T00:51:50Z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