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Arial" w:hAnsi="Arial" w:eastAsia="Arial" w:cs="Arial"/>
          <w:i w:val="0"/>
          <w:caps w:val="0"/>
          <w:color w:val="343434"/>
          <w:spacing w:val="0"/>
        </w:rPr>
      </w:pPr>
      <w:r>
        <w:rPr>
          <w:rFonts w:hint="default" w:ascii="Arial" w:hAnsi="Arial" w:eastAsia="Arial" w:cs="Arial"/>
          <w:i w:val="0"/>
          <w:caps w:val="0"/>
          <w:color w:val="343434"/>
          <w:spacing w:val="0"/>
          <w:kern w:val="0"/>
          <w:sz w:val="24"/>
          <w:szCs w:val="24"/>
          <w:shd w:val="clear" w:fill="FFFFFF"/>
          <w:lang w:val="en-US" w:eastAsia="zh-CN" w:bidi="ar"/>
        </w:rPr>
        <w:t>青岛大学美术学院2023年硕士研究生招生（二次调剂）复试通知</w:t>
      </w:r>
    </w:p>
    <w:p>
      <w:pPr>
        <w:keepNext w:val="0"/>
        <w:keepLines w:val="0"/>
        <w:widowControl/>
        <w:suppressLineNumbers w:val="0"/>
        <w:pBdr>
          <w:bottom w:val="single" w:color="EBEDF2" w:sz="4" w:space="0"/>
        </w:pBdr>
        <w:shd w:val="clear" w:fill="FFFFFF"/>
        <w:ind w:left="0" w:firstLine="0"/>
        <w:jc w:val="left"/>
        <w:rPr>
          <w:rFonts w:hint="default" w:ascii="Arial" w:hAnsi="Arial" w:eastAsia="Arial" w:cs="Arial"/>
          <w:i w:val="0"/>
          <w:caps w:val="0"/>
          <w:color w:val="AFAFAF"/>
          <w:spacing w:val="0"/>
        </w:rPr>
      </w:pPr>
      <w:r>
        <w:rPr>
          <w:rFonts w:hint="default" w:ascii="Arial" w:hAnsi="Arial" w:eastAsia="Arial" w:cs="Arial"/>
          <w:i w:val="0"/>
          <w:caps w:val="0"/>
          <w:color w:val="AFAFAF"/>
          <w:spacing w:val="0"/>
          <w:kern w:val="0"/>
          <w:sz w:val="24"/>
          <w:szCs w:val="24"/>
          <w:shd w:val="clear" w:fill="FFFFFF"/>
          <w:lang w:val="en-US" w:eastAsia="zh-CN" w:bidi="ar"/>
        </w:rPr>
        <w:t>2023-04-13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430"/>
        <w:jc w:val="left"/>
        <w:textAlignment w:val="baseline"/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本次调剂复试采取线上综合面试形式，采用远程视频、当场独立回答问题方式进行。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jc w:val="both"/>
        <w:textAlignment w:val="baseline"/>
      </w:pPr>
      <w:r>
        <w:rPr>
          <w:rStyle w:val="5"/>
          <w:rFonts w:ascii="黑体" w:hAnsi="宋体" w:eastAsia="黑体" w:cs="黑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一、复</w:t>
      </w:r>
      <w:r>
        <w:rPr>
          <w:rStyle w:val="5"/>
          <w:rFonts w:hint="eastAsia" w:ascii="黑体" w:hAnsi="宋体" w:eastAsia="黑体" w:cs="黑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试时间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10"/>
        <w:jc w:val="both"/>
        <w:textAlignment w:val="baseline"/>
      </w:pPr>
      <w:r>
        <w:rPr>
          <w:rStyle w:val="5"/>
          <w:rFonts w:ascii="Times New Roman" w:hAnsi="Times New Roman" w:eastAsia="Arial" w:cs="Times New Roman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4</w:t>
      </w:r>
      <w:r>
        <w:rPr>
          <w:rStyle w:val="5"/>
          <w:rFonts w:ascii="仿宋_gb2312" w:hAnsi="仿宋_gb2312" w:eastAsia="仿宋_gb2312" w:cs="仿宋_gb2312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月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14日下午14：00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line="480" w:lineRule="atLeast"/>
        <w:jc w:val="left"/>
      </w:pPr>
      <w:r>
        <w:rPr>
          <w:rStyle w:val="5"/>
          <w:rFonts w:hint="eastAsia" w:ascii="黑体" w:hAnsi="宋体" w:eastAsia="黑体" w:cs="黑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三、复试平台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30"/>
        <w:jc w:val="both"/>
        <w:textAlignment w:val="baseline"/>
      </w:pPr>
      <w:r>
        <w:rPr>
          <w:rStyle w:val="5"/>
          <w:rFonts w:hint="default" w:ascii="仿宋_gb2312" w:hAnsi="仿宋_gb2312" w:eastAsia="仿宋_gb2312" w:cs="仿宋_gb2312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复试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平台为中国高等教育学生信息网（学信网）</w:t>
      </w:r>
      <w:r>
        <w:rPr>
          <w:rStyle w:val="5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“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研究生招生远程复试系统</w:t>
      </w:r>
      <w:r>
        <w:rPr>
          <w:rStyle w:val="5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”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（主选平台）和腾讯会议（备用平台），复试前考生须提前学习、熟悉操作流程。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30"/>
        <w:jc w:val="both"/>
        <w:textAlignment w:val="baseline"/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中国高等教育学生信息网（学信网）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“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研究生招生远程复试系统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”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（主选平台），操作流程及规范已通过青岛大学研究生招生信息网公布，请考生及时关注。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30"/>
        <w:jc w:val="both"/>
        <w:textAlignment w:val="baseline"/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腾讯会议（备用平台）：请考生在主机位、辅机位设备上均安装好相应的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“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腾讯会议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”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软件并分别注册两个用户名，分别命名为：姓名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+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主机位、姓名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+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辅机位。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line="480" w:lineRule="atLeast"/>
        <w:ind w:left="0" w:firstLine="410"/>
        <w:jc w:val="left"/>
      </w:pPr>
      <w:r>
        <w:rPr>
          <w:rFonts w:ascii="仿宋" w:hAnsi="仿宋" w:eastAsia="仿宋" w:cs="仿宋"/>
          <w:i w:val="0"/>
          <w:caps w:val="0"/>
          <w:color w:val="606065"/>
          <w:spacing w:val="0"/>
          <w:sz w:val="20"/>
          <w:szCs w:val="20"/>
          <w:bdr w:val="none" w:color="auto" w:sz="0" w:space="0"/>
          <w:shd w:val="clear" w:fill="FFFFFF"/>
        </w:rPr>
        <w:t>复</w:t>
      </w:r>
      <w:r>
        <w:rPr>
          <w:rFonts w:hint="eastAsia" w:ascii="仿宋" w:hAnsi="仿宋" w:eastAsia="仿宋" w:cs="仿宋"/>
          <w:i w:val="0"/>
          <w:caps w:val="0"/>
          <w:color w:val="606065"/>
          <w:spacing w:val="0"/>
          <w:sz w:val="20"/>
          <w:szCs w:val="20"/>
          <w:bdr w:val="none" w:color="auto" w:sz="0" w:space="0"/>
          <w:shd w:val="clear" w:fill="FFFFFF"/>
        </w:rPr>
        <w:t>试前，请考生务必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认真阅读青岛大学官网发布的</w:t>
      </w:r>
      <w:r>
        <w:rPr>
          <w:rStyle w:val="5"/>
          <w:rFonts w:hint="eastAsia" w:ascii="仿宋" w:hAnsi="仿宋" w:eastAsia="仿宋" w:cs="仿宋"/>
          <w:b/>
          <w:i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《青岛大学2022年硕士研究生招生考试网络远程复试温馨提示》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。考生端操作手册可查看网页(https://bm.chsi.com.cn/ycms/kssysm/)，考生须提前下载安装软件（最新版的chrome浏览器和学信网app），系统登录网址为：</w:t>
      </w:r>
      <w:r>
        <w:rPr>
          <w:rFonts w:hint="default" w:ascii="Arial" w:hAnsi="Arial" w:eastAsia="Arial" w:cs="Arial"/>
          <w:i w:val="0"/>
          <w:caps w:val="0"/>
          <w:spacing w:val="0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caps w:val="0"/>
          <w:spacing w:val="0"/>
          <w:u w:val="none"/>
          <w:bdr w:val="none" w:color="auto" w:sz="0" w:space="0"/>
          <w:shd w:val="clear" w:fill="FFFFFF"/>
        </w:rPr>
        <w:instrText xml:space="preserve"> HYPERLINK "https://bm.chsi.com.cn/ycms/stu/" </w:instrText>
      </w:r>
      <w:r>
        <w:rPr>
          <w:rFonts w:hint="default" w:ascii="Arial" w:hAnsi="Arial" w:eastAsia="Arial" w:cs="Arial"/>
          <w:i w:val="0"/>
          <w:caps w:val="0"/>
          <w:spacing w:val="0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sz w:val="20"/>
          <w:szCs w:val="20"/>
          <w:u w:val="none"/>
          <w:bdr w:val="none" w:color="auto" w:sz="0" w:space="0"/>
          <w:shd w:val="clear" w:fill="FFFFFF"/>
        </w:rPr>
        <w:t>https://bm.chsi.com.cn/ycms/stu/</w:t>
      </w:r>
      <w:r>
        <w:rPr>
          <w:rFonts w:hint="default" w:ascii="Arial" w:hAnsi="Arial" w:eastAsia="Arial" w:cs="Arial"/>
          <w:i w:val="0"/>
          <w:caps w:val="0"/>
          <w:spacing w:val="0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，使用学信网账号直接登录，登陆后使用软件内置的远程复试功能，按照系统提示，依次选择报考学院的考试、考场，进入复试。）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line="480" w:lineRule="atLeast"/>
        <w:jc w:val="left"/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四、复试缴费及面试材料上传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10"/>
        <w:jc w:val="both"/>
        <w:textAlignment w:val="baseline"/>
      </w:pPr>
      <w:r>
        <w:rPr>
          <w:rStyle w:val="5"/>
          <w:rFonts w:hint="default" w:ascii="仿宋_gb2312" w:hAnsi="仿宋_gb2312" w:eastAsia="仿宋_gb2312" w:cs="仿宋_gb2312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1、缴费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：所有参加复试的考生均应在4月14日11：30—13：30之间登录研究生招生远程复试系统缴纳复试费，按每生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1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8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0</w:t>
      </w: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元收取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，未按时缴费则无法参加面试。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10"/>
        <w:jc w:val="both"/>
        <w:textAlignment w:val="baseline"/>
      </w:pPr>
      <w:r>
        <w:rPr>
          <w:rStyle w:val="5"/>
          <w:rFonts w:hint="default" w:ascii="Arial" w:hAnsi="Arial" w:eastAsia="Arial" w:cs="Arial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2、上传面试材料</w:t>
      </w:r>
      <w:r>
        <w:rPr>
          <w:rFonts w:hint="default" w:ascii="Arial" w:hAnsi="Arial" w:eastAsia="Arial" w:cs="Arial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：参加复试的考生需上传面试材料：身份证正反面。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10"/>
        <w:jc w:val="both"/>
        <w:textAlignment w:val="baseline"/>
      </w:pPr>
      <w:r>
        <w:rPr>
          <w:rFonts w:hint="default" w:ascii="Arial" w:hAnsi="Arial" w:eastAsia="Arial" w:cs="Arial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请务必确认自己已经完成缴费和材料提交，否则无法进入面试系统。如缴费和提交材料中遇到问题，请于当天电话咨询。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line="480" w:lineRule="atLeast"/>
        <w:jc w:val="left"/>
      </w:pPr>
      <w:r>
        <w:rPr>
          <w:rStyle w:val="5"/>
          <w:rFonts w:hint="eastAsia" w:ascii="黑体" w:hAnsi="宋体" w:eastAsia="黑体" w:cs="黑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五、复试注意事项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30"/>
        <w:jc w:val="both"/>
        <w:textAlignment w:val="baseline"/>
      </w:pPr>
      <w:r>
        <w:rPr>
          <w:rStyle w:val="5"/>
          <w:rFonts w:hint="default" w:ascii="仿宋_gb2312" w:hAnsi="仿宋_gb2312" w:eastAsia="仿宋_gb2312" w:cs="仿宋_gb2312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1、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复试学生端需要的设备及环境要求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30"/>
        <w:jc w:val="both"/>
        <w:textAlignment w:val="baseline"/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采取双机位面试，请考生提前准备好远程复试所需的硬件设备：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30"/>
        <w:jc w:val="both"/>
        <w:textAlignment w:val="baseline"/>
      </w:pPr>
      <w:r>
        <w:rPr>
          <w:rFonts w:hint="default" w:ascii="Arial" w:hAnsi="Arial" w:eastAsia="Arial" w:cs="Arial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用于面试设备（主机位）：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台具备网络远程视频复试功能的笔记本电脑或台式机电脑、高清摄像头、麦克风；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30"/>
        <w:jc w:val="both"/>
        <w:textAlignment w:val="baseline"/>
      </w:pPr>
      <w:r>
        <w:rPr>
          <w:rFonts w:hint="default" w:ascii="Arial" w:hAnsi="Arial" w:eastAsia="Arial" w:cs="Arial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用于监控面试环境的设备（辅机位）：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部智能手机或笔记本电脑或台式机（须带有摄像头），提前准备好拍摄位置及支架等；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30"/>
        <w:jc w:val="both"/>
        <w:textAlignment w:val="baseline"/>
      </w:pPr>
      <w:r>
        <w:rPr>
          <w:rFonts w:hint="default" w:ascii="Arial" w:hAnsi="Arial" w:eastAsia="Arial" w:cs="Arial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复试前按要求安装调试好设备。考生端两台设备开启摄像头，电脑自带摄像头对准考生本人，另一部电脑或手机摄像头从考生后方成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45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度拍摄，要保证考生考试屏幕能清晰地被复试小组看到，见附图：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22" w:lineRule="atLeast"/>
        <w:ind w:left="0" w:firstLine="280"/>
        <w:jc w:val="center"/>
        <w:textAlignment w:val="baseline"/>
      </w:pPr>
      <w:r>
        <w:rPr>
          <w:rFonts w:hint="default" w:ascii="Arial" w:hAnsi="Arial" w:eastAsia="Arial" w:cs="Arial"/>
          <w:i w:val="0"/>
          <w:caps w:val="0"/>
          <w:color w:val="606065"/>
          <w:spacing w:val="0"/>
          <w:bdr w:val="none" w:color="auto" w:sz="0" w:space="0"/>
          <w:shd w:val="clear" w:fill="FFFFFF"/>
        </w:rPr>
        <w:drawing>
          <wp:inline distT="0" distB="0" distL="114300" distR="114300">
            <wp:extent cx="5162550" cy="2171700"/>
            <wp:effectExtent l="0" t="0" r="635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22" w:lineRule="atLeast"/>
        <w:ind w:left="0" w:firstLine="320"/>
        <w:jc w:val="both"/>
        <w:textAlignment w:val="baseline"/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稳定且能满足远程复试要求的宽带网络；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22" w:lineRule="atLeast"/>
        <w:ind w:left="0" w:firstLine="320"/>
        <w:jc w:val="both"/>
        <w:textAlignment w:val="baseline"/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③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独立的复试房间，灯光明亮，安静，不逆光；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22" w:lineRule="atLeast"/>
        <w:ind w:left="0" w:firstLine="320"/>
        <w:jc w:val="both"/>
        <w:textAlignment w:val="baseline"/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④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考生需提前对设备进行调试，确保电脑摄像头、麦克风均可正常使用，请考生全程正面朝向摄像头，保证头肩部及双手出现在视频画面中间位置，不得佩戴口罩和耳机。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30"/>
        <w:jc w:val="both"/>
        <w:textAlignment w:val="baseline"/>
      </w:pPr>
      <w:r>
        <w:rPr>
          <w:rStyle w:val="5"/>
          <w:rFonts w:hint="default" w:ascii="Arial" w:hAnsi="Arial" w:eastAsia="Arial" w:cs="Arial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2、复试用品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30"/>
        <w:jc w:val="both"/>
        <w:textAlignment w:val="baseline"/>
      </w:pPr>
      <w:r>
        <w:rPr>
          <w:rFonts w:hint="default" w:ascii="Arial" w:hAnsi="Arial" w:eastAsia="Arial" w:cs="Arial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进入面试现场后，请考生主动出示：有效居民身份证、准考证、诚信复试承诺书。可准备必要文具和空白纸张，用于整理答题思路等。请勿携带、摆放与考试无关的其他物品。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 w:line="22" w:lineRule="atLeast"/>
        <w:ind w:left="1440" w:hanging="360"/>
        <w:jc w:val="left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2" w:lineRule="atLeast"/>
        <w:ind w:left="720"/>
        <w:jc w:val="both"/>
        <w:rPr>
          <w:b w:val="0"/>
          <w:i w:val="0"/>
          <w:color w:val="000000"/>
          <w:sz w:val="14"/>
          <w:szCs w:val="14"/>
        </w:rPr>
      </w:pPr>
      <w:r>
        <w:rPr>
          <w:rStyle w:val="5"/>
          <w:rFonts w:hint="default" w:ascii="Arial" w:hAnsi="Arial" w:eastAsia="Arial" w:cs="Arial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材料提交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 w:line="22" w:lineRule="atLeast"/>
        <w:ind w:left="1440" w:hanging="360"/>
        <w:jc w:val="left"/>
      </w:pPr>
    </w:p>
    <w:p>
      <w:pPr>
        <w:pStyle w:val="2"/>
        <w:keepNext w:val="0"/>
        <w:keepLines w:val="0"/>
        <w:widowControl/>
        <w:suppressLineNumbers w:val="0"/>
        <w:spacing w:before="0" w:beforeAutospacing="0" w:line="210" w:lineRule="atLeast"/>
        <w:ind w:lef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请收到调剂复试通知并确认参加的考生注意：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19"/>
          <w:szCs w:val="19"/>
          <w:shd w:val="clear" w:fill="FFFFFF"/>
        </w:rPr>
        <w:t>考生须在4月14日13：30前，将本通知要求的各项资料以“姓名+拟调剂专业名称+专业方向”的方式命名，发送至邮箱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606065"/>
          <w:spacing w:val="0"/>
          <w:sz w:val="19"/>
          <w:szCs w:val="19"/>
          <w:shd w:val="clear" w:fill="FFFFFF"/>
        </w:rPr>
        <w:t>msxy2022@163.com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19"/>
          <w:szCs w:val="19"/>
          <w:shd w:val="clear" w:fill="FFFFFF"/>
        </w:rPr>
        <w:t>。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各位考生需按要求线上提交相关材料扫描件，入学时将原件上交学院进行复核。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u w:val="none"/>
          <w:shd w:val="clear" w:fill="FFFFFF"/>
        </w:rPr>
        <w:t>因时间紧急，资格审查材料如有需要可以延迟到4月17日前提交。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line="210" w:lineRule="atLeast"/>
        <w:jc w:val="left"/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606065"/>
          <w:spacing w:val="0"/>
          <w:sz w:val="19"/>
          <w:szCs w:val="19"/>
          <w:shd w:val="clear" w:fill="FFFFFF"/>
        </w:rPr>
        <w:t>1、资格审查资料</w:t>
      </w:r>
    </w:p>
    <w:p>
      <w:pPr>
        <w:pStyle w:val="2"/>
        <w:keepNext w:val="0"/>
        <w:keepLines w:val="0"/>
        <w:widowControl/>
        <w:suppressLineNumbers w:val="0"/>
        <w:spacing w:before="0" w:beforeAutospacing="0" w:line="210" w:lineRule="atLeast"/>
        <w:ind w:lef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青岛大学研究生招生信息网发布的《青岛大学2023年硕士研究生复试录取工作办法》中要求提交的全部资格审查资料，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606065"/>
          <w:spacing w:val="0"/>
          <w:sz w:val="19"/>
          <w:szCs w:val="19"/>
          <w:u w:val="none"/>
          <w:shd w:val="clear" w:fill="FFFFFF"/>
        </w:rPr>
        <w:t>打包按要求命名发送指定邮箱。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line="22" w:lineRule="atLeast"/>
        <w:ind w:left="0" w:firstLine="370"/>
        <w:jc w:val="both"/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606065"/>
          <w:spacing w:val="0"/>
          <w:sz w:val="19"/>
          <w:szCs w:val="19"/>
          <w:shd w:val="clear" w:fill="FFFFFF"/>
        </w:rPr>
        <w:t>2、可以展示个人综合能力的PDF文件</w:t>
      </w:r>
      <w:r>
        <w:rPr>
          <w:rFonts w:hint="default" w:ascii="Arial" w:hAnsi="Arial" w:eastAsia="Arial" w:cs="Arial"/>
          <w:i w:val="0"/>
          <w:caps w:val="0"/>
          <w:color w:val="606065"/>
          <w:spacing w:val="0"/>
          <w:shd w:val="clear" w:fill="FFFFFF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606065"/>
          <w:spacing w:val="0"/>
          <w:sz w:val="19"/>
          <w:szCs w:val="19"/>
          <w:shd w:val="clear" w:fill="FFFFFF"/>
        </w:rPr>
        <w:t>如：个人简历、代表作品、论文发表情况、奖学金证书、毕业作品（设计）、专业竞赛获奖证书、科研项目、英语四六级证书、社会实践、志愿者服务等相关证明材料扫描整合成一份PDF文件，以同样命名方式发送邮箱。这项材料请</w:t>
      </w:r>
    </w:p>
    <w:p>
      <w:pPr>
        <w:pStyle w:val="2"/>
        <w:keepNext w:val="0"/>
        <w:keepLines w:val="0"/>
        <w:widowControl/>
        <w:suppressLineNumbers w:val="0"/>
        <w:spacing w:before="0" w:beforeAutospacing="0" w:line="22" w:lineRule="atLeast"/>
        <w:ind w:left="0" w:firstLine="370"/>
        <w:jc w:val="both"/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606065"/>
          <w:spacing w:val="0"/>
          <w:sz w:val="19"/>
          <w:szCs w:val="19"/>
          <w:shd w:val="clear" w:fill="FFFFFF"/>
        </w:rPr>
        <w:t>重要说明：这两项材料请单独以附件的形式发送，不要一起打包！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jc w:val="both"/>
        <w:textAlignment w:val="baseline"/>
      </w:pPr>
      <w:r>
        <w:rPr>
          <w:rStyle w:val="5"/>
          <w:rFonts w:hint="eastAsia" w:ascii="黑体" w:hAnsi="宋体" w:eastAsia="黑体" w:cs="黑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七、未尽事宜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30"/>
        <w:jc w:val="both"/>
        <w:textAlignment w:val="baseline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未尽事宜以我校研招网发布的公告为准。请考生密切关注青岛大学研究生招生信息网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http://grad.qdu.edu.cn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及青岛大学美术学院网站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http://msxy.qdu.edu.cn/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的相关通知</w:t>
      </w:r>
      <w:r>
        <w:rPr>
          <w:rFonts w:hint="default" w:ascii="Arial" w:hAnsi="Arial" w:eastAsia="Arial" w:cs="Arial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10"/>
        <w:jc w:val="both"/>
        <w:textAlignment w:val="baseline"/>
      </w:pPr>
      <w:r>
        <w:rPr>
          <w:rStyle w:val="5"/>
          <w:rFonts w:hint="default" w:ascii="Arial" w:hAnsi="Arial" w:eastAsia="Arial" w:cs="Arial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联系电话：</w:t>
      </w:r>
      <w:r>
        <w:rPr>
          <w:rFonts w:hint="default" w:ascii="Arial" w:hAnsi="Arial" w:eastAsia="Arial" w:cs="Arial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0532-85953828。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370" w:lineRule="atLeast"/>
        <w:ind w:left="0" w:firstLine="430"/>
        <w:jc w:val="both"/>
        <w:textAlignment w:val="baseline"/>
      </w:pPr>
      <w:r>
        <w:rPr>
          <w:rFonts w:hint="default" w:ascii="Arial" w:hAnsi="Arial" w:eastAsia="Arial" w:cs="Arial"/>
          <w:i w:val="0"/>
          <w:caps w:val="0"/>
          <w:color w:val="606065"/>
          <w:spacing w:val="0"/>
          <w:bdr w:val="none" w:color="auto" w:sz="0" w:space="0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line="22" w:lineRule="atLeast"/>
        <w:jc w:val="left"/>
      </w:pPr>
      <w:r>
        <w:rPr>
          <w:rFonts w:hint="default" w:ascii="Arial" w:hAnsi="Arial" w:eastAsia="Arial" w:cs="Arial"/>
          <w:i w:val="0"/>
          <w:caps w:val="0"/>
          <w:color w:val="606065"/>
          <w:spacing w:val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8BCA7A"/>
    <w:multiLevelType w:val="multilevel"/>
    <w:tmpl w:val="978BCA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D7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2023-05-24T01:05:56Z</dcterms:created>
  <dc:creator>86188</dc:creator>
  <cp:lastModifiedBy>随风而动</cp:lastModifiedBy>
  <dcterms:modified xsi:type="dcterms:W3CDTF">2023-05-24T01:05:59Z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