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12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b/>
          <w:bCs/>
          <w:sz w:val="28"/>
          <w:szCs w:val="28"/>
        </w:rPr>
      </w:pPr>
      <w:r>
        <w:rPr>
          <w:b/>
          <w:bCs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黑龙江省中医药科学院2023年硕士研究生调剂信息</w:t>
      </w:r>
    </w:p>
    <w:p>
      <w:pPr>
        <w:keepNext w:val="0"/>
        <w:keepLines w:val="0"/>
        <w:widowControl/>
        <w:suppressLineNumbers w:val="0"/>
        <w:shd w:val="clear" w:fill="FFFFFF"/>
        <w:spacing w:before="0" w:beforeAutospacing="0" w:after="120" w:afterAutospacing="0" w:line="36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FFFFF"/>
          <w:lang w:val="en-US" w:eastAsia="zh-CN" w:bidi="ar"/>
        </w:rPr>
        <w:t>发布时间：2023/3/17 14:35:16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shd w:val="clear" w:fill="FFFFFF"/>
          <w:lang w:val="en-US" w:eastAsia="zh-CN" w:bidi="ar"/>
        </w:rPr>
        <w:t>人气：20518</w:t>
      </w:r>
    </w:p>
    <w:p>
      <w:pPr>
        <w:pStyle w:val="3"/>
        <w:keepNext w:val="0"/>
        <w:keepLines w:val="0"/>
        <w:widowControl/>
        <w:suppressLineNumbers w:val="0"/>
        <w:spacing w:before="168" w:beforeAutospacing="0" w:after="0" w:afterAutospacing="0" w:line="336" w:lineRule="atLeast"/>
        <w:ind w:left="0" w:right="0"/>
        <w:jc w:val="center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黑龙江省中医药科学院</w:t>
      </w: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202</w:t>
      </w:r>
      <w:r>
        <w:rPr>
          <w:rStyle w:val="6"/>
          <w:rFonts w:hint="default" w:ascii="Times New Roman" w:hAnsi="Times New Roman" w:eastAsia="宋体" w:cs="Times New Roman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3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5"/>
          <w:szCs w:val="25"/>
          <w:shd w:val="clear" w:fill="FFFFFF"/>
        </w:rPr>
        <w:t>年硕士研究生调剂信息</w:t>
      </w:r>
    </w:p>
    <w:p>
      <w:pPr>
        <w:pStyle w:val="3"/>
        <w:keepNext w:val="0"/>
        <w:keepLines w:val="0"/>
        <w:widowControl/>
        <w:suppressLineNumbers w:val="0"/>
        <w:spacing w:before="168" w:beforeAutospacing="0" w:after="0" w:afterAutospacing="0" w:line="384" w:lineRule="atLeast"/>
        <w:ind w:left="0" w:right="0" w:firstLine="384"/>
        <w:jc w:val="both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一、</w:t>
      </w: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学校简介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Style w:val="6"/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　　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我院前身是成立于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1957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年的黑龙江省祖国医药研究所（俗称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祖研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），是黑龙江省中医药管理局直属的集科研、医疗和研究生教育为一体的综合性中医药研究机构。随着规模的发展和功能的不断健全，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2013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年我院正式更名为黑龙江省中医药科学院（黑龙江省中医医院）。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　　我院学科齐全，科研力量雄厚，下设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个研究所、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个医疗机构、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个研究生院、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个杂志社（《中国中医药科技》、《黑龙江省中医药》），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个社区卫生服务中心，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个国家中药剂型改革基地和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个专病教研室。我院现有员工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1503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人，卫生专业技术人员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1277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人，具有正、副高级职称专家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427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人，其中享受省政府和国务院特贴专家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28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人，国家级、省级名中医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34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人。现拥有国家中医药科研三级实验室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个，省级领军人才梯队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个和省头雁团队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个。下设中医基础理论研究所、针灸研究所、中医临床研究所、中西医结合研究所和中药所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5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个研究所。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在研究生教育方面，我院拥有中医学、中西医结合、中药学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个硕士一级学科学术学位授权点和中医、中药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个硕士专业型学位授权点，现有专兼硕士研究生导师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131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名，在院研究生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512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名。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384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二、接收调剂专业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学硕：中医内科学（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100506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             中西医结合临床（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100602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   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针灸推拿学（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100512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             中药学（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100800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 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专硕：中医内科学（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105701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             中医外科学（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105702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   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中医骨伤科学（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105703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  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中医妇科学（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105704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   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针灸推拿学（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105707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      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中西医结合临床（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105709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           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中药学（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105600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） 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384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三、调剂条件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、初试成绩总分、单科分均达到国家教育部规定的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A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类考生复试分数线要求，以教育部公布的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年硕士研究生复试基本分数线为准。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、专业条件：原报考专业与我院招生专业相同或相近。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384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四、调剂程序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、在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“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中国研究生招生信息网管理平台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”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调剂服务系统开通后，请登录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sz w:val="19"/>
          <w:szCs w:val="19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sz w:val="19"/>
          <w:szCs w:val="19"/>
          <w:u w:val="none"/>
          <w:shd w:val="clear" w:fill="FFFFFF"/>
        </w:rPr>
        <w:instrText xml:space="preserve"> HYPERLINK "http://yz.chsi.com.cn/"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sz w:val="19"/>
          <w:szCs w:val="19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434343"/>
          <w:spacing w:val="0"/>
          <w:sz w:val="19"/>
          <w:szCs w:val="19"/>
          <w:u w:val="none"/>
          <w:shd w:val="clear" w:fill="FFFFFF"/>
        </w:rPr>
        <w:t>http://yz.chsi.com.cn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sz w:val="19"/>
          <w:szCs w:val="19"/>
          <w:u w:val="none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，符合调剂条件的考生填写调剂志愿。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、参加复试的调剂考生，应在我院发出复试通知后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小时内回复确认，否则视为放弃复试。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、我院将根据考生综合成绩确定待录取考生，并在规定的时间内进行网上确认。在规定时间内未履行相关手续的考生，视自动放弃处理。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、复试方案通过我院官网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研究生院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招生信息</w:t>
      </w:r>
      <w:r>
        <w:rPr>
          <w:rFonts w:hint="default" w:ascii="Times New Roman" w:hAnsi="Times New Roman" w:eastAsia="宋体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-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向考生公布。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384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五、学制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学制三年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384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六、学费及奖助学金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学术型学费每年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8000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元，专业型学费每年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9000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元，住宿费每年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1200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元，助学金每年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6000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元。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384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七、导师选择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录取结束后，采取双向选择的方式选报导师。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384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八、特别提示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、请考生诚信调剂，确认录取后按期入学报到并完成学业。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、考生必须确保所填报信息属实，如有虚假，我院将取消该生被调剂资格。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3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、有关调剂、复试工作以官方发布信息为准。谨防上当受骗。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384"/>
        <w:jc w:val="both"/>
      </w:pPr>
      <w:r>
        <w:rPr>
          <w:rStyle w:val="6"/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九、联系方式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单位代码：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87801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单位名称：黑龙江省中医药科学院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网  址：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http://www.hljstcm.org.cn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单位地址：哈尔滨市香坊区香安街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72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号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邮  编：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150036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0"/>
      </w:pP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   招生办电话：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0451-55620621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60" w:lineRule="atLeast"/>
        <w:ind w:left="0" w:right="0" w:firstLine="384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        E-mail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sz w:val="19"/>
          <w:szCs w:val="19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sz w:val="19"/>
          <w:szCs w:val="19"/>
          <w:u w:val="none"/>
          <w:shd w:val="clear" w:fill="FFFFFF"/>
        </w:rPr>
        <w:instrText xml:space="preserve"> HYPERLINK "mailto:yjs55620621@163.com"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sz w:val="19"/>
          <w:szCs w:val="19"/>
          <w:u w:val="none"/>
          <w:shd w:val="clear" w:fill="FFFFFF"/>
        </w:rPr>
        <w:fldChar w:fldCharType="separate"/>
      </w:r>
      <w:r>
        <w:rPr>
          <w:rStyle w:val="7"/>
          <w:rFonts w:hint="default" w:ascii="Times New Roman" w:hAnsi="Times New Roman" w:eastAsia="微软雅黑" w:cs="Times New Roman"/>
          <w:i w:val="0"/>
          <w:iCs w:val="0"/>
          <w:caps w:val="0"/>
          <w:color w:val="0000FF"/>
          <w:spacing w:val="0"/>
          <w:sz w:val="19"/>
          <w:szCs w:val="19"/>
          <w:u w:val="single"/>
          <w:shd w:val="clear" w:fill="FFFFFF"/>
        </w:rPr>
        <w:t>yjs55620621@163.com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34343"/>
          <w:spacing w:val="0"/>
          <w:sz w:val="19"/>
          <w:szCs w:val="19"/>
          <w:u w:val="none"/>
          <w:shd w:val="clear" w:fill="FFFFFF"/>
        </w:rPr>
        <w:fldChar w:fldCharType="end"/>
      </w:r>
    </w:p>
    <w:p>
      <w:pPr>
        <w:pStyle w:val="3"/>
        <w:keepNext w:val="0"/>
        <w:keepLines w:val="0"/>
        <w:widowControl/>
        <w:suppressLineNumbers w:val="0"/>
        <w:spacing w:before="0" w:beforeAutospacing="0" w:after="0" w:afterAutospacing="0" w:line="384" w:lineRule="atLeast"/>
        <w:ind w:left="0" w:right="0" w:firstLine="372"/>
      </w:pPr>
      <w:r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    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shd w:val="clear" w:fill="FFFFFF"/>
        </w:rPr>
        <w:t>欢迎广大考生调剂到黑龙江省中医药科学院攻读硕士学位!</w:t>
      </w:r>
      <w:r>
        <w:rPr>
          <w:rFonts w:hint="eastAsia" w:ascii="宋体" w:hAnsi="宋体" w:eastAsia="宋体" w:cs="宋体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 </w:t>
      </w:r>
      <w:r>
        <w:rPr>
          <w:rFonts w:ascii="Calibri" w:hAnsi="Calibri" w:eastAsia="微软雅黑" w:cs="Calibri"/>
          <w:i w:val="0"/>
          <w:iCs w:val="0"/>
          <w:caps w:val="0"/>
          <w:color w:val="666666"/>
          <w:spacing w:val="0"/>
          <w:sz w:val="16"/>
          <w:szCs w:val="16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168" w:afterAutospacing="0" w:line="360" w:lineRule="atLeast"/>
        <w:ind w:left="0" w:right="0" w:firstLine="384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666666"/>
          <w:spacing w:val="0"/>
          <w:sz w:val="19"/>
          <w:szCs w:val="19"/>
          <w:shd w:val="clear" w:fill="FFFFFF"/>
        </w:rPr>
        <w:t> 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3FA22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1141</Words>
  <Characters>1348</Characters>
  <Lines>0</Lines>
  <Paragraphs>0</Paragraphs>
  <TotalTime>0</TotalTime>
  <ScaleCrop>false</ScaleCrop>
  <LinksUpToDate>false</LinksUpToDate>
  <CharactersWithSpaces>1562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2023-05-12T01:35:54Z</dcterms:created>
  <dc:creator>DELL</dc:creator>
  <cp:lastModifiedBy>曾经的那个老吴</cp:lastModifiedBy>
  <dcterms:modified xsi:type="dcterms:W3CDTF">2023-05-12T01:35:56Z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F1D293E542F94403A14E04CE2F7706CA_12</vt:lpwstr>
  </property>
</Properties>
</file>