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bookmarkStart w:id="0" w:name="_GoBack"/>
      <w:bookmarkEnd w:id="0"/>
      <w:r>
        <w:rPr>
          <w:rFonts w:hint="eastAsia"/>
          <w:b/>
          <w:sz w:val="30"/>
          <w:szCs w:val="30"/>
        </w:rPr>
        <w:t>物理与光电工程学院硕士研究生招生考试</w:t>
      </w:r>
    </w:p>
    <w:p>
      <w:pPr>
        <w:jc w:val="center"/>
        <w:rPr>
          <w:b/>
          <w:sz w:val="30"/>
          <w:szCs w:val="30"/>
        </w:rPr>
      </w:pPr>
      <w:r>
        <w:rPr>
          <w:rFonts w:hint="eastAsia"/>
          <w:b/>
          <w:sz w:val="30"/>
          <w:szCs w:val="30"/>
        </w:rPr>
        <w:t>考试大纲</w:t>
      </w:r>
    </w:p>
    <w:tbl>
      <w:tblPr>
        <w:tblStyle w:val="5"/>
        <w:tblW w:w="8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7" w:hRule="atLeast"/>
        </w:trPr>
        <w:tc>
          <w:tcPr>
            <w:tcW w:w="8280" w:type="dxa"/>
          </w:tcPr>
          <w:p>
            <w:pPr>
              <w:rPr>
                <w:sz w:val="24"/>
              </w:rPr>
            </w:pPr>
            <w:r>
              <w:rPr>
                <w:rFonts w:hint="eastAsia"/>
                <w:b/>
                <w:sz w:val="24"/>
              </w:rPr>
              <w:t>科目代码：</w:t>
            </w:r>
            <w:r>
              <w:rPr>
                <w:rFonts w:hint="eastAsia"/>
                <w:sz w:val="24"/>
                <w:lang w:val="en-US" w:eastAsia="zh-CN"/>
              </w:rPr>
              <w:t>623</w:t>
            </w:r>
            <w:r>
              <w:rPr>
                <w:rFonts w:hint="eastAsia"/>
                <w:sz w:val="24"/>
              </w:rPr>
              <w:t xml:space="preserve"> </w:t>
            </w:r>
            <w:r>
              <w:rPr>
                <w:rFonts w:hint="eastAsia"/>
                <w:b/>
                <w:sz w:val="24"/>
              </w:rPr>
              <w:t xml:space="preserve"> 科目名称：</w:t>
            </w:r>
            <w:r>
              <w:rPr>
                <w:rFonts w:hint="eastAsia"/>
                <w:b/>
                <w:sz w:val="24"/>
                <w:lang w:val="en-US" w:eastAsia="zh-CN"/>
              </w:rPr>
              <w:t>量子力学</w:t>
            </w:r>
          </w:p>
          <w:p>
            <w:pPr>
              <w:rPr>
                <w:b/>
                <w:sz w:val="24"/>
              </w:rPr>
            </w:pPr>
            <w:r>
              <w:rPr>
                <w:rFonts w:hint="eastAsia"/>
                <w:b/>
                <w:sz w:val="24"/>
              </w:rPr>
              <w:t>考试范围：</w:t>
            </w:r>
          </w:p>
          <w:p>
            <w:pPr>
              <w:rPr>
                <w:rFonts w:hint="eastAsia"/>
                <w:sz w:val="24"/>
              </w:rPr>
            </w:pPr>
            <w:r>
              <w:rPr>
                <w:rFonts w:hint="eastAsia"/>
                <w:sz w:val="24"/>
              </w:rPr>
              <w:t>一、 量子力学的诞生</w:t>
            </w:r>
          </w:p>
          <w:p>
            <w:pPr>
              <w:rPr>
                <w:rFonts w:hint="eastAsia"/>
                <w:sz w:val="24"/>
              </w:rPr>
            </w:pPr>
            <w:r>
              <w:rPr>
                <w:rFonts w:hint="eastAsia"/>
                <w:sz w:val="24"/>
              </w:rPr>
              <w:t>1. 普朗克原子振动能量假设；</w:t>
            </w:r>
          </w:p>
          <w:p>
            <w:pPr>
              <w:rPr>
                <w:rFonts w:hint="eastAsia"/>
                <w:sz w:val="24"/>
              </w:rPr>
            </w:pPr>
            <w:r>
              <w:rPr>
                <w:rFonts w:hint="eastAsia"/>
                <w:sz w:val="24"/>
              </w:rPr>
              <w:t>2. 爱因斯坦光量子概念；</w:t>
            </w:r>
          </w:p>
          <w:p>
            <w:pPr>
              <w:rPr>
                <w:rFonts w:hint="eastAsia"/>
                <w:sz w:val="24"/>
              </w:rPr>
            </w:pPr>
            <w:r>
              <w:rPr>
                <w:rFonts w:hint="eastAsia"/>
                <w:sz w:val="24"/>
              </w:rPr>
              <w:t>3. 玻尔原子结构理论；</w:t>
            </w:r>
          </w:p>
          <w:p>
            <w:pPr>
              <w:rPr>
                <w:rFonts w:hint="eastAsia"/>
                <w:sz w:val="24"/>
              </w:rPr>
            </w:pPr>
            <w:r>
              <w:rPr>
                <w:rFonts w:hint="eastAsia"/>
                <w:sz w:val="24"/>
              </w:rPr>
              <w:t>4. 德布罗意物质波假设。</w:t>
            </w:r>
          </w:p>
          <w:p>
            <w:pPr>
              <w:rPr>
                <w:rFonts w:hint="eastAsia"/>
                <w:sz w:val="24"/>
              </w:rPr>
            </w:pPr>
          </w:p>
          <w:p>
            <w:pPr>
              <w:rPr>
                <w:rFonts w:hint="eastAsia"/>
                <w:sz w:val="24"/>
              </w:rPr>
            </w:pPr>
            <w:r>
              <w:rPr>
                <w:rFonts w:hint="eastAsia"/>
                <w:sz w:val="24"/>
              </w:rPr>
              <w:t>二、波函数与薛定谔方程</w:t>
            </w:r>
          </w:p>
          <w:p>
            <w:pPr>
              <w:rPr>
                <w:rFonts w:hint="eastAsia"/>
                <w:sz w:val="24"/>
              </w:rPr>
            </w:pPr>
            <w:r>
              <w:rPr>
                <w:rFonts w:hint="eastAsia"/>
                <w:sz w:val="24"/>
              </w:rPr>
              <w:t>1. 波函数及其意义；</w:t>
            </w:r>
          </w:p>
          <w:p>
            <w:pPr>
              <w:rPr>
                <w:rFonts w:hint="eastAsia"/>
                <w:sz w:val="24"/>
              </w:rPr>
            </w:pPr>
            <w:r>
              <w:rPr>
                <w:rFonts w:hint="eastAsia"/>
                <w:sz w:val="24"/>
              </w:rPr>
              <w:t>2. 自由粒子平面波函数；</w:t>
            </w:r>
          </w:p>
          <w:p>
            <w:pPr>
              <w:rPr>
                <w:rFonts w:hint="eastAsia"/>
                <w:sz w:val="24"/>
              </w:rPr>
            </w:pPr>
            <w:r>
              <w:rPr>
                <w:rFonts w:hint="eastAsia"/>
                <w:sz w:val="24"/>
              </w:rPr>
              <w:t>3. 薛定谔方程，定态薛定谔方程；</w:t>
            </w:r>
          </w:p>
          <w:p>
            <w:pPr>
              <w:rPr>
                <w:rFonts w:hint="eastAsia"/>
                <w:sz w:val="24"/>
              </w:rPr>
            </w:pPr>
            <w:r>
              <w:rPr>
                <w:rFonts w:hint="eastAsia"/>
                <w:sz w:val="24"/>
              </w:rPr>
              <w:t>4. 几率守恒与几率流密度矢量。</w:t>
            </w:r>
          </w:p>
          <w:p>
            <w:pPr>
              <w:rPr>
                <w:rFonts w:hint="eastAsia"/>
                <w:sz w:val="24"/>
              </w:rPr>
            </w:pPr>
          </w:p>
          <w:p>
            <w:pPr>
              <w:rPr>
                <w:rFonts w:hint="eastAsia"/>
                <w:sz w:val="24"/>
              </w:rPr>
            </w:pPr>
            <w:r>
              <w:rPr>
                <w:rFonts w:hint="eastAsia"/>
                <w:sz w:val="24"/>
              </w:rPr>
              <w:t>三、一维定态问题</w:t>
            </w:r>
          </w:p>
          <w:p>
            <w:pPr>
              <w:rPr>
                <w:rFonts w:hint="eastAsia"/>
                <w:sz w:val="24"/>
              </w:rPr>
            </w:pPr>
            <w:r>
              <w:rPr>
                <w:rFonts w:hint="eastAsia"/>
                <w:sz w:val="24"/>
              </w:rPr>
              <w:t>1. 一维束缚定态的性质；</w:t>
            </w:r>
          </w:p>
          <w:p>
            <w:pPr>
              <w:rPr>
                <w:rFonts w:hint="eastAsia"/>
                <w:sz w:val="24"/>
              </w:rPr>
            </w:pPr>
            <w:r>
              <w:rPr>
                <w:rFonts w:hint="eastAsia"/>
                <w:sz w:val="24"/>
              </w:rPr>
              <w:t>2. 一维方势阱；</w:t>
            </w:r>
          </w:p>
          <w:p>
            <w:pPr>
              <w:rPr>
                <w:rFonts w:hint="eastAsia"/>
                <w:sz w:val="24"/>
              </w:rPr>
            </w:pPr>
            <w:r>
              <w:rPr>
                <w:rFonts w:hint="eastAsia"/>
                <w:sz w:val="24"/>
              </w:rPr>
              <w:t>3. 一维谐振子；</w:t>
            </w:r>
          </w:p>
          <w:p>
            <w:pPr>
              <w:rPr>
                <w:rFonts w:hint="eastAsia"/>
                <w:sz w:val="24"/>
              </w:rPr>
            </w:pPr>
            <w:r>
              <w:rPr>
                <w:rFonts w:hint="eastAsia"/>
                <w:sz w:val="24"/>
              </w:rPr>
              <w:t>4. 势垒穿透；</w:t>
            </w:r>
          </w:p>
          <w:p>
            <w:pPr>
              <w:rPr>
                <w:rFonts w:hint="eastAsia"/>
                <w:sz w:val="24"/>
              </w:rPr>
            </w:pPr>
            <w:r>
              <w:rPr>
                <w:rFonts w:hint="eastAsia"/>
                <w:sz w:val="24"/>
              </w:rPr>
              <w:t>5. δ函数势。</w:t>
            </w:r>
          </w:p>
          <w:p>
            <w:pPr>
              <w:rPr>
                <w:rFonts w:hint="eastAsia"/>
                <w:sz w:val="24"/>
              </w:rPr>
            </w:pPr>
          </w:p>
          <w:p>
            <w:pPr>
              <w:rPr>
                <w:rFonts w:hint="eastAsia"/>
                <w:sz w:val="24"/>
              </w:rPr>
            </w:pPr>
            <w:r>
              <w:rPr>
                <w:rFonts w:hint="eastAsia"/>
                <w:sz w:val="24"/>
              </w:rPr>
              <w:t>四、力学量与算符</w:t>
            </w:r>
          </w:p>
          <w:p>
            <w:pPr>
              <w:rPr>
                <w:rFonts w:hint="eastAsia"/>
                <w:sz w:val="24"/>
              </w:rPr>
            </w:pPr>
            <w:r>
              <w:rPr>
                <w:rFonts w:hint="eastAsia"/>
                <w:sz w:val="24"/>
              </w:rPr>
              <w:t>1. 线形算符，对易关系，厄米算符以及厄密算符的性质；</w:t>
            </w:r>
          </w:p>
          <w:p>
            <w:pPr>
              <w:rPr>
                <w:rFonts w:hint="eastAsia"/>
                <w:sz w:val="24"/>
              </w:rPr>
            </w:pPr>
            <w:r>
              <w:rPr>
                <w:rFonts w:hint="eastAsia"/>
                <w:sz w:val="24"/>
              </w:rPr>
              <w:t>2. 力学量与算符，量子力学中常用的力学量算符；</w:t>
            </w:r>
          </w:p>
          <w:p>
            <w:pPr>
              <w:rPr>
                <w:rFonts w:hint="eastAsia"/>
                <w:sz w:val="24"/>
              </w:rPr>
            </w:pPr>
            <w:r>
              <w:rPr>
                <w:rFonts w:hint="eastAsia"/>
                <w:sz w:val="24"/>
              </w:rPr>
              <w:t>3. 力学量平均值，力学量平均值随时间的变化，守恒量；</w:t>
            </w:r>
          </w:p>
          <w:p>
            <w:pPr>
              <w:rPr>
                <w:rFonts w:hint="eastAsia"/>
                <w:sz w:val="24"/>
              </w:rPr>
            </w:pPr>
            <w:r>
              <w:rPr>
                <w:rFonts w:hint="eastAsia"/>
                <w:sz w:val="24"/>
              </w:rPr>
              <w:t>4. 不确定关系；</w:t>
            </w:r>
          </w:p>
          <w:p>
            <w:pPr>
              <w:rPr>
                <w:rFonts w:hint="eastAsia"/>
                <w:sz w:val="24"/>
              </w:rPr>
            </w:pPr>
            <w:r>
              <w:rPr>
                <w:rFonts w:hint="eastAsia"/>
                <w:sz w:val="24"/>
              </w:rPr>
              <w:t>5. 维里定理。</w:t>
            </w:r>
          </w:p>
          <w:p>
            <w:pPr>
              <w:rPr>
                <w:rFonts w:hint="eastAsia"/>
                <w:sz w:val="24"/>
              </w:rPr>
            </w:pPr>
          </w:p>
          <w:p>
            <w:pPr>
              <w:rPr>
                <w:rFonts w:hint="eastAsia"/>
                <w:sz w:val="24"/>
              </w:rPr>
            </w:pPr>
            <w:r>
              <w:rPr>
                <w:rFonts w:hint="eastAsia"/>
                <w:sz w:val="24"/>
              </w:rPr>
              <w:t>五、表象</w:t>
            </w:r>
          </w:p>
          <w:p>
            <w:pPr>
              <w:rPr>
                <w:rFonts w:hint="eastAsia"/>
                <w:sz w:val="24"/>
              </w:rPr>
            </w:pPr>
            <w:r>
              <w:rPr>
                <w:rFonts w:hint="eastAsia"/>
                <w:sz w:val="24"/>
              </w:rPr>
              <w:t>1. 坐标表象与动量表象；</w:t>
            </w:r>
          </w:p>
          <w:p>
            <w:pPr>
              <w:rPr>
                <w:rFonts w:hint="eastAsia"/>
                <w:sz w:val="24"/>
              </w:rPr>
            </w:pPr>
            <w:r>
              <w:rPr>
                <w:rFonts w:hint="eastAsia"/>
                <w:sz w:val="24"/>
              </w:rPr>
              <w:t>2. 本征值为分立的力学量表象；</w:t>
            </w:r>
          </w:p>
          <w:p>
            <w:pPr>
              <w:rPr>
                <w:rFonts w:hint="eastAsia"/>
                <w:sz w:val="24"/>
              </w:rPr>
            </w:pPr>
            <w:r>
              <w:rPr>
                <w:rFonts w:hint="eastAsia"/>
                <w:sz w:val="24"/>
              </w:rPr>
              <w:t>3. 表象变换；</w:t>
            </w:r>
          </w:p>
          <w:p>
            <w:pPr>
              <w:rPr>
                <w:rFonts w:hint="eastAsia"/>
                <w:sz w:val="24"/>
              </w:rPr>
            </w:pPr>
            <w:r>
              <w:rPr>
                <w:rFonts w:hint="eastAsia"/>
                <w:sz w:val="24"/>
              </w:rPr>
              <w:t>4. 狄拉克符号。</w:t>
            </w:r>
          </w:p>
          <w:p>
            <w:pPr>
              <w:rPr>
                <w:rFonts w:hint="eastAsia"/>
                <w:sz w:val="24"/>
              </w:rPr>
            </w:pPr>
          </w:p>
          <w:p>
            <w:pPr>
              <w:rPr>
                <w:rFonts w:hint="eastAsia"/>
                <w:sz w:val="24"/>
              </w:rPr>
            </w:pPr>
            <w:r>
              <w:rPr>
                <w:rFonts w:hint="eastAsia"/>
                <w:sz w:val="24"/>
              </w:rPr>
              <w:t>六、三维定态问题　 </w:t>
            </w:r>
          </w:p>
          <w:p>
            <w:pPr>
              <w:rPr>
                <w:rFonts w:hint="eastAsia"/>
                <w:sz w:val="24"/>
              </w:rPr>
            </w:pPr>
            <w:r>
              <w:rPr>
                <w:rFonts w:hint="eastAsia"/>
                <w:sz w:val="24"/>
              </w:rPr>
              <w:t>1. 简单的三维定态问题；</w:t>
            </w:r>
          </w:p>
          <w:p>
            <w:pPr>
              <w:rPr>
                <w:rFonts w:hint="eastAsia"/>
                <w:sz w:val="24"/>
              </w:rPr>
            </w:pPr>
            <w:r>
              <w:rPr>
                <w:rFonts w:hint="eastAsia"/>
                <w:sz w:val="24"/>
              </w:rPr>
              <w:t>2. 两体问题，中心力场，氢原子；</w:t>
            </w:r>
          </w:p>
          <w:p>
            <w:pPr>
              <w:rPr>
                <w:rFonts w:hint="eastAsia"/>
                <w:sz w:val="24"/>
              </w:rPr>
            </w:pPr>
            <w:r>
              <w:rPr>
                <w:rFonts w:hint="eastAsia"/>
                <w:sz w:val="24"/>
              </w:rPr>
              <w:t>3. 球方势阱。</w:t>
            </w:r>
          </w:p>
          <w:p>
            <w:pPr>
              <w:rPr>
                <w:rFonts w:hint="eastAsia"/>
                <w:sz w:val="24"/>
              </w:rPr>
            </w:pPr>
          </w:p>
          <w:p>
            <w:pPr>
              <w:rPr>
                <w:rFonts w:hint="eastAsia"/>
                <w:sz w:val="24"/>
              </w:rPr>
            </w:pPr>
            <w:r>
              <w:rPr>
                <w:rFonts w:hint="eastAsia"/>
                <w:sz w:val="24"/>
              </w:rPr>
              <w:t>七、 近似方法</w:t>
            </w:r>
          </w:p>
          <w:p>
            <w:pPr>
              <w:rPr>
                <w:rFonts w:hint="eastAsia"/>
                <w:sz w:val="24"/>
              </w:rPr>
            </w:pPr>
            <w:r>
              <w:rPr>
                <w:rFonts w:hint="eastAsia"/>
                <w:sz w:val="24"/>
              </w:rPr>
              <w:t>1. 定态非简并微扰方法；</w:t>
            </w:r>
          </w:p>
          <w:p>
            <w:pPr>
              <w:rPr>
                <w:rFonts w:hint="eastAsia"/>
                <w:sz w:val="24"/>
              </w:rPr>
            </w:pPr>
            <w:r>
              <w:rPr>
                <w:rFonts w:hint="eastAsia"/>
                <w:sz w:val="24"/>
              </w:rPr>
              <w:t>2. 定态简并微扰方法；</w:t>
            </w:r>
          </w:p>
          <w:p>
            <w:pPr>
              <w:rPr>
                <w:rFonts w:hint="eastAsia"/>
                <w:sz w:val="24"/>
              </w:rPr>
            </w:pPr>
            <w:r>
              <w:rPr>
                <w:rFonts w:hint="eastAsia"/>
                <w:sz w:val="24"/>
              </w:rPr>
              <w:t>3. 变分法；</w:t>
            </w:r>
          </w:p>
          <w:p>
            <w:pPr>
              <w:rPr>
                <w:rFonts w:hint="eastAsia"/>
                <w:sz w:val="24"/>
              </w:rPr>
            </w:pPr>
            <w:r>
              <w:rPr>
                <w:rFonts w:hint="eastAsia"/>
                <w:sz w:val="24"/>
              </w:rPr>
              <w:t>4. 与时间有关的微扰方法，跃迁几率；</w:t>
            </w:r>
          </w:p>
          <w:p>
            <w:pPr>
              <w:rPr>
                <w:rFonts w:hint="eastAsia"/>
                <w:sz w:val="24"/>
              </w:rPr>
            </w:pPr>
            <w:r>
              <w:rPr>
                <w:rFonts w:hint="eastAsia"/>
                <w:sz w:val="24"/>
              </w:rPr>
              <w:t>5. 常微扰，黄金规则；</w:t>
            </w:r>
          </w:p>
          <w:p>
            <w:pPr>
              <w:rPr>
                <w:rFonts w:hint="eastAsia"/>
                <w:sz w:val="24"/>
              </w:rPr>
            </w:pPr>
            <w:r>
              <w:rPr>
                <w:rFonts w:hint="eastAsia"/>
                <w:sz w:val="24"/>
              </w:rPr>
              <w:t>6. 周期微扰，共振吸收与共振发射。</w:t>
            </w:r>
          </w:p>
          <w:p>
            <w:pPr>
              <w:rPr>
                <w:rFonts w:hint="eastAsia"/>
                <w:sz w:val="24"/>
              </w:rPr>
            </w:pPr>
          </w:p>
          <w:p>
            <w:pPr>
              <w:rPr>
                <w:rFonts w:hint="eastAsia"/>
                <w:sz w:val="24"/>
              </w:rPr>
            </w:pPr>
            <w:r>
              <w:rPr>
                <w:rFonts w:hint="eastAsia"/>
                <w:sz w:val="24"/>
              </w:rPr>
              <w:t>八、自旋与全同粒子</w:t>
            </w:r>
          </w:p>
          <w:p>
            <w:pPr>
              <w:rPr>
                <w:rFonts w:hint="eastAsia"/>
                <w:sz w:val="24"/>
              </w:rPr>
            </w:pPr>
            <w:r>
              <w:rPr>
                <w:rFonts w:hint="eastAsia"/>
                <w:sz w:val="24"/>
              </w:rPr>
              <w:t>1. 电子的自旋，泡利矩阵；</w:t>
            </w:r>
          </w:p>
          <w:p>
            <w:pPr>
              <w:rPr>
                <w:rFonts w:hint="eastAsia"/>
                <w:sz w:val="24"/>
              </w:rPr>
            </w:pPr>
            <w:r>
              <w:rPr>
                <w:rFonts w:hint="eastAsia"/>
                <w:sz w:val="24"/>
              </w:rPr>
              <w:t>2. 两个角动量的耦合；</w:t>
            </w:r>
          </w:p>
          <w:p>
            <w:pPr>
              <w:rPr>
                <w:rFonts w:hint="eastAsia"/>
                <w:sz w:val="24"/>
              </w:rPr>
            </w:pPr>
            <w:r>
              <w:rPr>
                <w:rFonts w:hint="eastAsia"/>
                <w:sz w:val="24"/>
              </w:rPr>
              <w:t>3. 两个粒子组成的体系自旋态；</w:t>
            </w:r>
          </w:p>
          <w:p>
            <w:pPr>
              <w:rPr>
                <w:rFonts w:hint="eastAsia"/>
                <w:sz w:val="24"/>
              </w:rPr>
            </w:pPr>
            <w:r>
              <w:rPr>
                <w:rFonts w:hint="eastAsia"/>
                <w:sz w:val="24"/>
              </w:rPr>
              <w:t>4. 全同粒子体系，全同性原理。</w:t>
            </w:r>
          </w:p>
          <w:p>
            <w:pPr>
              <w:rPr>
                <w:rFonts w:hint="eastAsia"/>
                <w:sz w:val="24"/>
              </w:rPr>
            </w:pPr>
          </w:p>
          <w:p>
            <w:pPr>
              <w:rPr>
                <w:rFonts w:hint="eastAsia"/>
                <w:sz w:val="24"/>
              </w:rPr>
            </w:pPr>
            <w:r>
              <w:rPr>
                <w:rFonts w:hint="eastAsia"/>
                <w:sz w:val="24"/>
                <w:lang w:val="en-US" w:eastAsia="zh-CN"/>
              </w:rPr>
              <w:t>九、</w:t>
            </w:r>
            <w:r>
              <w:rPr>
                <w:rFonts w:hint="eastAsia"/>
                <w:sz w:val="24"/>
              </w:rPr>
              <w:t>参考书目</w:t>
            </w:r>
          </w:p>
          <w:p>
            <w:pPr>
              <w:rPr>
                <w:rFonts w:hint="eastAsia"/>
                <w:sz w:val="24"/>
              </w:rPr>
            </w:pPr>
            <w:r>
              <w:rPr>
                <w:rFonts w:hint="eastAsia"/>
                <w:sz w:val="24"/>
              </w:rPr>
              <w:t xml:space="preserve">陈鄂生，李明明，量子力学基础教程，山东大学出版社。 </w:t>
            </w:r>
            <w:r>
              <w:rPr>
                <w:sz w:val="24"/>
              </w:rPr>
              <w:t xml:space="preserve"> </w:t>
            </w:r>
          </w:p>
        </w:tc>
      </w:tr>
    </w:tbl>
    <w:p/>
    <w:p/>
    <w:p/>
    <w:p/>
    <w:p/>
    <w:p/>
    <w:p/>
    <w:tbl>
      <w:tblPr>
        <w:tblStyle w:val="5"/>
        <w:tblW w:w="8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2" w:hRule="atLeast"/>
        </w:trPr>
        <w:tc>
          <w:tcPr>
            <w:tcW w:w="8280" w:type="dxa"/>
          </w:tcPr>
          <w:p>
            <w:pPr>
              <w:rPr>
                <w:sz w:val="24"/>
              </w:rPr>
            </w:pPr>
            <w:r>
              <w:rPr>
                <w:rFonts w:hint="eastAsia"/>
                <w:b/>
                <w:sz w:val="24"/>
              </w:rPr>
              <w:t>科目代码：</w:t>
            </w:r>
            <w:r>
              <w:rPr>
                <w:rFonts w:hint="eastAsia"/>
                <w:b/>
                <w:sz w:val="24"/>
                <w:lang w:val="en-US" w:eastAsia="zh-CN"/>
              </w:rPr>
              <w:t>903</w:t>
            </w:r>
            <w:r>
              <w:rPr>
                <w:rFonts w:hint="eastAsia"/>
                <w:sz w:val="24"/>
              </w:rPr>
              <w:t xml:space="preserve">    </w:t>
            </w:r>
            <w:r>
              <w:rPr>
                <w:rFonts w:hint="eastAsia"/>
                <w:b/>
                <w:sz w:val="24"/>
              </w:rPr>
              <w:t xml:space="preserve"> 科目名称：普通物理</w:t>
            </w:r>
          </w:p>
          <w:p>
            <w:pPr>
              <w:rPr>
                <w:b/>
                <w:sz w:val="24"/>
              </w:rPr>
            </w:pPr>
            <w:r>
              <w:rPr>
                <w:rFonts w:hint="eastAsia"/>
                <w:b/>
                <w:sz w:val="24"/>
              </w:rPr>
              <w:t>考试范围：力学、电磁学、光学</w:t>
            </w:r>
          </w:p>
          <w:p>
            <w:pPr>
              <w:spacing w:before="156" w:beforeLines="50" w:after="156" w:afterLines="50" w:line="288" w:lineRule="auto"/>
              <w:rPr>
                <w:rFonts w:hint="eastAsia" w:ascii="宋体" w:hAnsi="宋体" w:eastAsia="宋体" w:cs="宋体"/>
                <w:sz w:val="24"/>
              </w:rPr>
            </w:pPr>
            <w:r>
              <w:rPr>
                <w:rFonts w:hint="eastAsia"/>
                <w:sz w:val="24"/>
              </w:rPr>
              <w:t>一、</w:t>
            </w:r>
            <w:r>
              <w:rPr>
                <w:rFonts w:hint="eastAsia" w:ascii="宋体" w:hAnsi="宋体" w:eastAsia="宋体" w:cs="宋体"/>
                <w:sz w:val="24"/>
              </w:rPr>
              <w:t>力学</w:t>
            </w:r>
          </w:p>
          <w:p>
            <w:pPr>
              <w:pStyle w:val="4"/>
              <w:widowControl/>
              <w:numPr>
                <w:ilvl w:val="0"/>
                <w:numId w:val="1"/>
              </w:numPr>
              <w:spacing w:beforeAutospacing="0" w:afterAutospacing="0" w:line="288" w:lineRule="auto"/>
              <w:jc w:val="both"/>
              <w:rPr>
                <w:rFonts w:hint="eastAsia" w:ascii="宋体" w:hAnsi="宋体" w:eastAsia="宋体" w:cs="宋体"/>
                <w:color w:val="333333"/>
              </w:rPr>
            </w:pPr>
            <w:r>
              <w:rPr>
                <w:rFonts w:hint="eastAsia" w:ascii="宋体" w:hAnsi="宋体" w:eastAsia="宋体" w:cs="宋体"/>
                <w:color w:val="333333"/>
              </w:rPr>
              <w:t>质点运动学</w:t>
            </w:r>
          </w:p>
          <w:p>
            <w:pPr>
              <w:pStyle w:val="4"/>
              <w:widowControl/>
              <w:numPr>
                <w:ilvl w:val="0"/>
                <w:numId w:val="2"/>
              </w:numPr>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能分析质点作直线运动和平面内曲线运动时的位置矢量、位移、速度、加速度，作圆周运动时的角速度、角加速度、切向加速度和法向加速度，掌握这些物理量之间的关系。</w:t>
            </w:r>
          </w:p>
          <w:p>
            <w:pPr>
              <w:pStyle w:val="4"/>
              <w:widowControl/>
              <w:numPr>
                <w:ilvl w:val="0"/>
                <w:numId w:val="2"/>
              </w:numPr>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掌握运动学两类问题的求解方法：由运动方程确定质点的位置、速度和加速度；由质点的速度或加速度及初始条件，求运动方程、轨迹方程。</w:t>
            </w:r>
          </w:p>
          <w:p>
            <w:pPr>
              <w:pStyle w:val="4"/>
              <w:widowControl/>
              <w:spacing w:beforeAutospacing="0" w:afterAutospacing="0" w:line="288" w:lineRule="auto"/>
              <w:jc w:val="both"/>
              <w:rPr>
                <w:rFonts w:hint="eastAsia" w:ascii="宋体" w:hAnsi="宋体" w:eastAsia="宋体" w:cs="宋体"/>
                <w:color w:val="333333"/>
              </w:rPr>
            </w:pPr>
            <w:r>
              <w:rPr>
                <w:rFonts w:hint="eastAsia" w:ascii="宋体" w:hAnsi="宋体" w:eastAsia="宋体" w:cs="宋体"/>
                <w:color w:val="333333"/>
              </w:rPr>
              <w:t>（二）质点动力学</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1. 掌握牛顿运动三定律及其适用条件。能用微积分方法求解一维变力作用下质点动力学问题。</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2. 掌握质点的动量定理、质心运动定理、质点及质点系的动量守恒定律及其适用条件。</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3. 掌握质点的角动量守恒定律及其适用条件。</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4. 掌握质点的动能定理，理解保守力做功的特点及势能概念。会计算重力、弹性力和万有引力势能。理解和掌握功能原理和机械能守恒定律，并能熟练运用。</w:t>
            </w:r>
          </w:p>
          <w:p>
            <w:pPr>
              <w:pStyle w:val="4"/>
              <w:widowControl/>
              <w:spacing w:beforeAutospacing="0" w:afterAutospacing="0" w:line="288" w:lineRule="auto"/>
              <w:jc w:val="both"/>
              <w:rPr>
                <w:rFonts w:hint="eastAsia" w:ascii="宋体" w:hAnsi="宋体" w:eastAsia="宋体" w:cs="宋体"/>
                <w:color w:val="333333"/>
              </w:rPr>
            </w:pPr>
            <w:r>
              <w:rPr>
                <w:rFonts w:hint="eastAsia" w:ascii="宋体" w:hAnsi="宋体" w:eastAsia="宋体" w:cs="宋体"/>
                <w:color w:val="333333"/>
              </w:rPr>
              <w:t>（三）刚体力学</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1. 掌握力矩、力矩的功、转动惯量、刚体的角动量和转动动能等物理量。</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2. 掌握刚体定轴转动的转动定理和角动量守恒定律，会分析处理包括质点和刚体、平动和转动的简单系统的力学问题。</w:t>
            </w:r>
          </w:p>
          <w:p>
            <w:pPr>
              <w:pStyle w:val="4"/>
              <w:widowControl/>
              <w:spacing w:beforeAutospacing="0" w:afterAutospacing="0" w:line="288" w:lineRule="auto"/>
              <w:jc w:val="both"/>
              <w:rPr>
                <w:rFonts w:hint="eastAsia" w:ascii="宋体" w:hAnsi="宋体" w:eastAsia="宋体" w:cs="宋体"/>
                <w:color w:val="333333"/>
              </w:rPr>
            </w:pPr>
            <w:r>
              <w:rPr>
                <w:rFonts w:hint="eastAsia" w:ascii="宋体" w:hAnsi="宋体" w:eastAsia="宋体" w:cs="宋体"/>
                <w:color w:val="333333"/>
              </w:rPr>
              <w:t>（四）振动和波动</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1. 理解描述简谐振动的特征量及其相互关系。能根据初始条件求解简谐振动的运动方程。掌握旋转矢量法，会分析有关问题。</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2. 会建立弹簧振子或单摆简谐振动的微分方程，理解简谐振动的能量特征。</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3. 理解两个振动方向相同、同频率简谐振动的合成规律，以及合成振幅的极大和极小条件。</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4. 掌握平面简谐波的波函数的建立方法，理解波函数的物理意义。</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5. 理解描述简谐波的各物理量的物理意义及相互关系。理解波的能量传播特征。</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6. 掌握波的相干条件，会应用相位差或波程差概念分析和确定相干波叠加后振幅加强和减弱的条件。掌握驻波及其形成条件，驻波的振幅分布和相位特点。</w:t>
            </w:r>
          </w:p>
          <w:p>
            <w:pPr>
              <w:spacing w:before="156" w:beforeLines="50" w:after="156" w:afterLines="50" w:line="288" w:lineRule="auto"/>
              <w:rPr>
                <w:rFonts w:hint="eastAsia" w:ascii="宋体" w:hAnsi="宋体" w:eastAsia="宋体" w:cs="宋体"/>
                <w:sz w:val="24"/>
              </w:rPr>
            </w:pPr>
            <w:r>
              <w:rPr>
                <w:rFonts w:hint="eastAsia" w:ascii="宋体" w:hAnsi="宋体" w:eastAsia="宋体" w:cs="宋体"/>
                <w:sz w:val="24"/>
              </w:rPr>
              <w:t>二、电磁学</w:t>
            </w:r>
          </w:p>
          <w:p>
            <w:pPr>
              <w:pStyle w:val="4"/>
              <w:widowControl/>
              <w:spacing w:beforeAutospacing="0" w:afterAutospacing="0" w:line="288" w:lineRule="auto"/>
              <w:jc w:val="both"/>
              <w:rPr>
                <w:rFonts w:hint="eastAsia" w:ascii="宋体" w:hAnsi="宋体" w:eastAsia="宋体" w:cs="宋体"/>
                <w:color w:val="333333"/>
              </w:rPr>
            </w:pPr>
            <w:r>
              <w:rPr>
                <w:rFonts w:hint="eastAsia" w:ascii="宋体" w:hAnsi="宋体" w:eastAsia="宋体" w:cs="宋体"/>
                <w:color w:val="333333"/>
              </w:rPr>
              <w:t>（一）静止电荷的电场</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1. 掌握库仑定律、电场强度及其叠加原理。掌握求解电场强度的基本方法。理解电偶极子和电偶极矩的概念，能计算电偶极子在均匀电场中的力矩。</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2. 掌握静电场的高斯定理及利用高斯定理计算电场强度的条件和方法。</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 xml:space="preserve">3. 掌握静电场的环路定理，根据电势叠加原理会计算空间电势的分布。 </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4. 理解处于静电平衡条件下导体中的电场强度、电势和电荷的分布。理解孤立导体的电容和电容器的电容。会计算平板电容器、圆柱面电容器和球形电容器的电容。</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5. 掌握电介质中的高斯定理，并会计算电介质中对称电场的电场强度。</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6. 理解电场能量密度的表达式，掌握简单电荷系统的电场能量的计算。</w:t>
            </w:r>
          </w:p>
          <w:p>
            <w:pPr>
              <w:pStyle w:val="4"/>
              <w:widowControl/>
              <w:spacing w:beforeAutospacing="0" w:afterAutospacing="0" w:line="288" w:lineRule="auto"/>
              <w:jc w:val="both"/>
              <w:rPr>
                <w:rFonts w:hint="eastAsia" w:ascii="宋体" w:hAnsi="宋体" w:eastAsia="宋体" w:cs="宋体"/>
                <w:color w:val="333333"/>
              </w:rPr>
            </w:pPr>
            <w:r>
              <w:rPr>
                <w:rFonts w:hint="eastAsia" w:ascii="宋体" w:hAnsi="宋体" w:eastAsia="宋体" w:cs="宋体"/>
                <w:color w:val="333333"/>
              </w:rPr>
              <w:t>（二）恒定电流的磁场</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1. 掌握磁感应强度的概念以及毕奥-萨伐尔定律的内容，能由电流的分布计算磁感应强度的分布。</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2. 理解稳恒磁场的高斯定理以及安培环路定理。掌握用安培环路定理计算电流对称分布问题中的磁感应强度。</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3. 掌握洛仑兹力和安培定律，能分析电荷在均匀电场和磁场中的受力和运动，会计算导线在磁场中的受力和运动。能计算平面载流回路在均匀磁场中所受的磁力矩。</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4. 了解各向同性磁介质中磁感应强度和磁场强度的关系和区别，了解磁介质中的安培环路定理和高斯定理。</w:t>
            </w:r>
          </w:p>
          <w:p>
            <w:pPr>
              <w:pStyle w:val="4"/>
              <w:widowControl/>
              <w:spacing w:beforeAutospacing="0" w:afterAutospacing="0" w:line="26" w:lineRule="atLeast"/>
              <w:jc w:val="both"/>
              <w:rPr>
                <w:rFonts w:hint="eastAsia" w:ascii="宋体" w:hAnsi="宋体" w:eastAsia="宋体" w:cs="宋体"/>
                <w:color w:val="333333"/>
              </w:rPr>
            </w:pPr>
            <w:r>
              <w:rPr>
                <w:rFonts w:hint="eastAsia" w:ascii="宋体" w:hAnsi="宋体" w:eastAsia="宋体" w:cs="宋体"/>
                <w:color w:val="333333"/>
              </w:rPr>
              <w:t>（三）电磁感应 电磁场理论</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1. 掌握法拉第电磁感应定律，会计算回路中所产生的感应电动势，并判断其方向。</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2. 掌握动生电动势和感生电动势的计算，了解涡旋电场的概念。</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3. 理解自感现象和互感现象，掌握自感系数和互感系数的计算。</w:t>
            </w:r>
          </w:p>
          <w:p>
            <w:pPr>
              <w:pStyle w:val="4"/>
              <w:widowControl/>
              <w:spacing w:beforeAutospacing="0" w:afterAutospacing="0" w:line="288" w:lineRule="auto"/>
              <w:ind w:left="782" w:hanging="357"/>
              <w:jc w:val="both"/>
              <w:rPr>
                <w:rFonts w:hint="eastAsia" w:ascii="宋体" w:hAnsi="宋体" w:eastAsia="宋体" w:cs="宋体"/>
              </w:rPr>
            </w:pPr>
            <w:r>
              <w:rPr>
                <w:rFonts w:hint="eastAsia" w:ascii="宋体" w:hAnsi="宋体" w:eastAsia="宋体" w:cs="宋体"/>
                <w:color w:val="333333"/>
              </w:rPr>
              <w:t>4. 理解磁场具有能量和磁能密度的概念，会计算均匀磁场和对称磁场的能量。</w:t>
            </w:r>
          </w:p>
          <w:p>
            <w:pPr>
              <w:pStyle w:val="4"/>
              <w:widowControl/>
              <w:spacing w:beforeAutospacing="0" w:afterAutospacing="0" w:line="26" w:lineRule="atLeast"/>
              <w:ind w:left="782" w:hanging="357"/>
              <w:jc w:val="both"/>
              <w:rPr>
                <w:rFonts w:hint="eastAsia" w:ascii="宋体" w:hAnsi="宋体" w:eastAsia="宋体" w:cs="宋体"/>
                <w:color w:val="333333"/>
              </w:rPr>
            </w:pPr>
            <w:r>
              <w:rPr>
                <w:rFonts w:hint="eastAsia" w:ascii="宋体" w:hAnsi="宋体" w:eastAsia="宋体" w:cs="宋体"/>
                <w:color w:val="333333"/>
              </w:rPr>
              <w:t>5. 理解位移电流的概念。掌握麦克斯韦方程组及各表达式表示的物理意义。</w:t>
            </w:r>
          </w:p>
          <w:p>
            <w:pPr>
              <w:spacing w:before="156" w:beforeLines="50" w:after="156" w:afterLines="50"/>
              <w:rPr>
                <w:rFonts w:hint="eastAsia" w:ascii="宋体" w:hAnsi="宋体" w:eastAsia="宋体" w:cs="宋体"/>
                <w:sz w:val="24"/>
              </w:rPr>
            </w:pPr>
            <w:r>
              <w:rPr>
                <w:rFonts w:hint="eastAsia" w:ascii="宋体" w:hAnsi="宋体" w:eastAsia="宋体" w:cs="宋体"/>
                <w:sz w:val="24"/>
              </w:rPr>
              <w:t>三、光学</w:t>
            </w:r>
          </w:p>
          <w:p>
            <w:pPr>
              <w:pStyle w:val="4"/>
              <w:widowControl/>
              <w:numPr>
                <w:ilvl w:val="0"/>
                <w:numId w:val="3"/>
              </w:numPr>
              <w:spacing w:beforeAutospacing="0" w:afterAutospacing="0" w:line="26" w:lineRule="atLeast"/>
              <w:jc w:val="both"/>
              <w:rPr>
                <w:rFonts w:hint="eastAsia" w:ascii="宋体" w:hAnsi="宋体" w:eastAsia="宋体" w:cs="宋体"/>
                <w:color w:val="333333"/>
              </w:rPr>
            </w:pPr>
            <w:r>
              <w:rPr>
                <w:rFonts w:hint="eastAsia" w:ascii="宋体" w:hAnsi="宋体" w:eastAsia="宋体" w:cs="宋体"/>
                <w:color w:val="333333"/>
              </w:rPr>
              <w:t>光的干涉</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1. 理解光的相干性、相干光条件及获得相干光的方法，掌握光程、光程差、半波损失及光的干涉条件。</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2. 掌握杨氏双缝干涉的分析方法，能确定干涉条纹在屏上的位置。</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3. 掌握薄膜干涉的分析方法，理解增透膜和增反膜。</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4. 能确定劈尖干涉条纹间距及膜的厚度差，了解牛顿环和迈克耳逊干涉仪的工作原理。</w:t>
            </w:r>
          </w:p>
          <w:p>
            <w:pPr>
              <w:pStyle w:val="4"/>
              <w:widowControl/>
              <w:numPr>
                <w:ilvl w:val="0"/>
                <w:numId w:val="3"/>
              </w:numPr>
              <w:spacing w:beforeAutospacing="0" w:afterAutospacing="0" w:line="26" w:lineRule="atLeast"/>
              <w:jc w:val="both"/>
              <w:rPr>
                <w:rFonts w:hint="eastAsia" w:ascii="宋体" w:hAnsi="宋体" w:eastAsia="宋体" w:cs="宋体"/>
                <w:color w:val="333333"/>
              </w:rPr>
            </w:pPr>
            <w:r>
              <w:rPr>
                <w:rFonts w:hint="eastAsia" w:ascii="宋体" w:hAnsi="宋体" w:eastAsia="宋体" w:cs="宋体"/>
                <w:color w:val="333333"/>
              </w:rPr>
              <w:t>光的衍射</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1. 了解惠更斯—菲涅耳原理及处理单缝的夫琅和费衍射的半波带法。理解单缝衍射公式，会分析、确定单缝衍射条纹的位置及缝宽和波长对衍射条纹分布的影响，了解圆孔衍射和光学仪器的分辩本领。</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2. 理解光栅衍射方程，会确定光衍射各级明纹的位置，会分析斜入射的情况及光栅衍射的缺级现象。</w:t>
            </w:r>
          </w:p>
          <w:p>
            <w:pPr>
              <w:pStyle w:val="4"/>
              <w:widowControl/>
              <w:spacing w:beforeAutospacing="0" w:afterAutospacing="0" w:line="288" w:lineRule="auto"/>
              <w:ind w:left="782" w:hanging="357"/>
              <w:jc w:val="both"/>
              <w:rPr>
                <w:rFonts w:hint="eastAsia" w:ascii="宋体" w:hAnsi="宋体" w:eastAsia="宋体" w:cs="宋体"/>
                <w:color w:val="333333"/>
              </w:rPr>
            </w:pPr>
            <w:r>
              <w:rPr>
                <w:rFonts w:hint="eastAsia" w:ascii="宋体" w:hAnsi="宋体" w:eastAsia="宋体" w:cs="宋体"/>
                <w:color w:val="333333"/>
              </w:rPr>
              <w:t>3. 了解瑞利判据及光学仪器的分辨本领。</w:t>
            </w:r>
          </w:p>
          <w:p>
            <w:pPr>
              <w:pStyle w:val="4"/>
              <w:widowControl/>
              <w:numPr>
                <w:ilvl w:val="0"/>
                <w:numId w:val="3"/>
              </w:numPr>
              <w:spacing w:beforeAutospacing="0" w:afterAutospacing="0" w:line="26" w:lineRule="atLeast"/>
              <w:jc w:val="both"/>
              <w:rPr>
                <w:rFonts w:hint="eastAsia" w:ascii="宋体" w:hAnsi="宋体" w:eastAsia="宋体" w:cs="宋体"/>
                <w:color w:val="333333"/>
              </w:rPr>
            </w:pPr>
            <w:r>
              <w:rPr>
                <w:rFonts w:hint="eastAsia" w:ascii="宋体" w:hAnsi="宋体" w:eastAsia="宋体" w:cs="宋体"/>
                <w:color w:val="333333"/>
              </w:rPr>
              <w:t>光的偏振</w:t>
            </w:r>
          </w:p>
          <w:p>
            <w:pPr>
              <w:pStyle w:val="4"/>
              <w:widowControl/>
              <w:numPr>
                <w:ilvl w:val="0"/>
                <w:numId w:val="4"/>
              </w:numPr>
              <w:spacing w:beforeAutospacing="0" w:afterAutospacing="0" w:line="26" w:lineRule="atLeast"/>
              <w:jc w:val="both"/>
              <w:rPr>
                <w:rFonts w:hint="eastAsia" w:ascii="宋体" w:hAnsi="宋体" w:eastAsia="宋体" w:cs="宋体"/>
                <w:color w:val="333333"/>
              </w:rPr>
            </w:pPr>
            <w:r>
              <w:rPr>
                <w:rFonts w:hint="eastAsia" w:ascii="宋体" w:hAnsi="宋体" w:eastAsia="宋体" w:cs="宋体"/>
                <w:color w:val="333333"/>
              </w:rPr>
              <w:t>理解自然光、偏振光和部分偏振光。理解线偏振光的获得方法和检验方法。</w:t>
            </w:r>
          </w:p>
          <w:p>
            <w:pPr>
              <w:pStyle w:val="4"/>
              <w:widowControl/>
              <w:numPr>
                <w:ilvl w:val="0"/>
                <w:numId w:val="4"/>
              </w:numPr>
              <w:spacing w:beforeAutospacing="0" w:afterAutospacing="0" w:line="26" w:lineRule="atLeast"/>
              <w:jc w:val="both"/>
              <w:rPr>
                <w:rFonts w:hint="eastAsia" w:ascii="宋体" w:hAnsi="宋体" w:eastAsia="宋体" w:cs="宋体"/>
                <w:color w:val="333333"/>
              </w:rPr>
            </w:pPr>
            <w:r>
              <w:rPr>
                <w:rFonts w:hint="eastAsia" w:ascii="宋体" w:hAnsi="宋体" w:eastAsia="宋体" w:cs="宋体"/>
                <w:color w:val="333333"/>
              </w:rPr>
              <w:t>掌握布儒斯特定律和马吕斯定律，了解光的双折射现象。</w:t>
            </w:r>
          </w:p>
          <w:p>
            <w:pPr>
              <w:rPr>
                <w:rFonts w:hint="eastAsia" w:ascii="宋体" w:hAnsi="宋体" w:eastAsia="宋体" w:cs="宋体"/>
                <w:sz w:val="24"/>
              </w:rPr>
            </w:pPr>
            <w:r>
              <w:rPr>
                <w:rFonts w:hint="eastAsia" w:ascii="宋体" w:hAnsi="宋体" w:eastAsia="宋体" w:cs="宋体"/>
                <w:sz w:val="24"/>
              </w:rPr>
              <w:t>四、参考书目</w:t>
            </w:r>
          </w:p>
          <w:p>
            <w:pPr>
              <w:spacing w:line="288" w:lineRule="auto"/>
              <w:ind w:left="425"/>
              <w:rPr>
                <w:rFonts w:ascii="仿宋" w:hAnsi="仿宋" w:eastAsia="仿宋" w:cs="仿宋"/>
                <w:color w:val="333333"/>
                <w:kern w:val="0"/>
                <w:sz w:val="24"/>
                <w:lang w:bidi="ar"/>
              </w:rPr>
            </w:pPr>
            <w:r>
              <w:rPr>
                <w:rFonts w:hint="eastAsia" w:ascii="宋体" w:hAnsi="宋体" w:eastAsia="宋体" w:cs="宋体"/>
                <w:color w:val="333333"/>
                <w:kern w:val="0"/>
                <w:sz w:val="24"/>
                <w:lang w:bidi="ar"/>
              </w:rPr>
              <w:t>程守洙、江之永 主编，胡盘新等 修订，《普通物理学》第七版，北京：高等教育出版社，2016.</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56B2F"/>
    <w:multiLevelType w:val="multilevel"/>
    <w:tmpl w:val="1A556B2F"/>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
    <w:nsid w:val="2D6F37A3"/>
    <w:multiLevelType w:val="multilevel"/>
    <w:tmpl w:val="2D6F37A3"/>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38F3B3B"/>
    <w:multiLevelType w:val="multilevel"/>
    <w:tmpl w:val="338F3B3B"/>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3600433"/>
    <w:multiLevelType w:val="multilevel"/>
    <w:tmpl w:val="73600433"/>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wYmVmM2QwNzBiNDQwOWVmYmQ0ZGNiN2YwMDI0MGQifQ=="/>
  </w:docVars>
  <w:rsids>
    <w:rsidRoot w:val="00E37256"/>
    <w:rsid w:val="000011E4"/>
    <w:rsid w:val="0007016D"/>
    <w:rsid w:val="0014221F"/>
    <w:rsid w:val="002D3BA3"/>
    <w:rsid w:val="00306993"/>
    <w:rsid w:val="00526966"/>
    <w:rsid w:val="0056009C"/>
    <w:rsid w:val="00605501"/>
    <w:rsid w:val="006E49AC"/>
    <w:rsid w:val="00837530"/>
    <w:rsid w:val="00865A38"/>
    <w:rsid w:val="00891057"/>
    <w:rsid w:val="0093786E"/>
    <w:rsid w:val="00AA1FE3"/>
    <w:rsid w:val="00D63145"/>
    <w:rsid w:val="00D83C1D"/>
    <w:rsid w:val="00D85737"/>
    <w:rsid w:val="00E37256"/>
    <w:rsid w:val="00F15C6F"/>
    <w:rsid w:val="00FE2AC5"/>
    <w:rsid w:val="18F0516F"/>
    <w:rsid w:val="371A3167"/>
    <w:rsid w:val="3DD476D4"/>
    <w:rsid w:val="5DAD62F0"/>
    <w:rsid w:val="69865476"/>
    <w:rsid w:val="70B20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字符"/>
    <w:basedOn w:val="6"/>
    <w:link w:val="3"/>
    <w:qFormat/>
    <w:uiPriority w:val="99"/>
    <w:rPr>
      <w:rFonts w:ascii="Times New Roman" w:hAnsi="Times New Roman" w:eastAsia="宋体" w:cs="Times New Roman"/>
      <w:sz w:val="18"/>
      <w:szCs w:val="18"/>
    </w:rPr>
  </w:style>
  <w:style w:type="character" w:customStyle="1" w:styleId="8">
    <w:name w:val="页脚 字符"/>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sdut</Company>
  <Pages>5</Pages>
  <Words>2354</Words>
  <Characters>2431</Characters>
  <Lines>1</Lines>
  <Paragraphs>1</Paragraphs>
  <TotalTime>1</TotalTime>
  <ScaleCrop>false</ScaleCrop>
  <LinksUpToDate>false</LinksUpToDate>
  <CharactersWithSpaces>2517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2016-06-29T02:29:00Z</dcterms:created>
  <dc:creator>Administrator</dc:creator>
  <cp:lastModifiedBy>我还不如只蝴蝶</cp:lastModifiedBy>
  <cp:lastPrinted>2023-06-13T01:36:00Z</cp:lastPrinted>
  <dcterms:modified xsi:type="dcterms:W3CDTF">2023-07-04T00:31:44Z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9C1A94BEA2874EFCAC30E1E37E312BC2_13</vt:lpwstr>
  </property>
</Properties>
</file>