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5323A" w14:textId="77777777" w:rsidR="005F235A" w:rsidRDefault="00000000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资源与</w:t>
      </w:r>
      <w:r>
        <w:rPr>
          <w:b/>
          <w:sz w:val="30"/>
          <w:szCs w:val="30"/>
        </w:rPr>
        <w:t>环境工程</w:t>
      </w:r>
      <w:r>
        <w:rPr>
          <w:rFonts w:hint="eastAsia"/>
          <w:b/>
          <w:sz w:val="30"/>
          <w:szCs w:val="30"/>
        </w:rPr>
        <w:t>学院硕士研究生招生考试</w:t>
      </w:r>
    </w:p>
    <w:p w14:paraId="1EA4D85A" w14:textId="77777777" w:rsidR="005F235A" w:rsidRDefault="00000000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考试大纲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30"/>
      </w:tblGrid>
      <w:tr w:rsidR="005F235A" w14:paraId="43580449" w14:textId="77777777">
        <w:trPr>
          <w:trHeight w:val="5834"/>
          <w:jc w:val="center"/>
        </w:trPr>
        <w:tc>
          <w:tcPr>
            <w:tcW w:w="8430" w:type="dxa"/>
          </w:tcPr>
          <w:p w14:paraId="350CC325" w14:textId="77777777" w:rsidR="005F235A" w:rsidRDefault="00000000">
            <w:pPr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科目代码：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b/>
                <w:sz w:val="24"/>
              </w:rPr>
              <w:t>990</w:t>
            </w:r>
            <w:r>
              <w:rPr>
                <w:rFonts w:hint="eastAsia"/>
                <w:color w:val="FF0000"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科目名称：地质学与矿山地质</w:t>
            </w:r>
          </w:p>
          <w:p w14:paraId="45A74319" w14:textId="77777777" w:rsidR="005F235A" w:rsidRDefault="0000000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考试范围：</w:t>
            </w:r>
          </w:p>
          <w:p w14:paraId="3CC5FC0F" w14:textId="77777777" w:rsidR="005F235A" w:rsidRDefault="00000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一、概述部分</w:t>
            </w:r>
          </w:p>
          <w:p w14:paraId="1263AD75" w14:textId="77777777" w:rsidR="005F235A" w:rsidRDefault="00000000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地球及地球的构造、掌握地球的主要物理性质、地壳的物质组成、各种地质作用。</w:t>
            </w:r>
          </w:p>
          <w:p w14:paraId="15022B76" w14:textId="77777777" w:rsidR="005F235A" w:rsidRDefault="00000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二、矿物</w:t>
            </w:r>
          </w:p>
          <w:p w14:paraId="0F4A0C10" w14:textId="77777777" w:rsidR="005F235A" w:rsidRDefault="00000000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矿物的定义、形态、颜色、条痕、光泽、透明度、硬度、解理、断口、密度等物理性质和矿物的化学性质；矿物的形成与共生，常见矿物的鉴定特征。</w:t>
            </w:r>
          </w:p>
          <w:p w14:paraId="26BD6C26" w14:textId="77777777" w:rsidR="005F235A" w:rsidRDefault="00000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三、岩石</w:t>
            </w:r>
          </w:p>
          <w:p w14:paraId="4BEAB955" w14:textId="437ED372" w:rsidR="005F235A" w:rsidRDefault="00000000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岩石的定义；岩石的结构、构造的概念，岩浆岩、沉积岩和变质岩的一般特征</w:t>
            </w:r>
            <w:r w:rsidR="00C71356">
              <w:rPr>
                <w:rFonts w:hint="eastAsia"/>
                <w:sz w:val="24"/>
              </w:rPr>
              <w:t>、</w:t>
            </w:r>
            <w:r>
              <w:rPr>
                <w:rFonts w:hint="eastAsia"/>
                <w:sz w:val="24"/>
              </w:rPr>
              <w:t>分类，主要岩石类型的组成与特征及肉眼鉴定</w:t>
            </w:r>
            <w:r w:rsidR="00C71356">
              <w:rPr>
                <w:rFonts w:hint="eastAsia"/>
                <w:sz w:val="24"/>
              </w:rPr>
              <w:t>，</w:t>
            </w:r>
            <w:r>
              <w:rPr>
                <w:rFonts w:hint="eastAsia"/>
                <w:sz w:val="24"/>
              </w:rPr>
              <w:t>各类岩石的矿物成分，结构，构造特点对采矿工程的影响。</w:t>
            </w:r>
          </w:p>
          <w:p w14:paraId="06D4CF51" w14:textId="77777777" w:rsidR="005F235A" w:rsidRDefault="00000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四、地质年代与地层单位</w:t>
            </w:r>
          </w:p>
          <w:p w14:paraId="2D221D4F" w14:textId="77777777" w:rsidR="005F235A" w:rsidRDefault="00000000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地质年代与地层单位的概念，确定地质年代的方法，地质年代及地层系统，地质年代表。</w:t>
            </w:r>
          </w:p>
          <w:p w14:paraId="10CB3319" w14:textId="77777777" w:rsidR="005F235A" w:rsidRDefault="00000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五、构造</w:t>
            </w:r>
          </w:p>
          <w:p w14:paraId="5E73FFED" w14:textId="77777777" w:rsidR="005F235A" w:rsidRDefault="00000000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岩层产状的概念，产状三要素；岩石变形的力学分析；褶皱构造和断裂构造的概念，褶皱与断裂构造的组成要素、分类、在野外和地质图上熟练的识别，地质构造与成矿的关系；地质构造对矿山开采的影响；大地构造理论。</w:t>
            </w:r>
          </w:p>
          <w:p w14:paraId="232E09A1" w14:textId="77777777" w:rsidR="005F235A" w:rsidRDefault="00000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六、地形地质图及其阅读</w:t>
            </w:r>
          </w:p>
          <w:p w14:paraId="383439DC" w14:textId="77777777" w:rsidR="005F235A" w:rsidRDefault="00000000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矿区（矿床）地形地质图的用途和填绘过程，地形地质图的读图步骤；不同产状的岩层或地质界面在地质地形图上的表现，不同地质构造在地形地质图上的表现，要能熟练应用。形地质剖面图及其绘制方法。</w:t>
            </w:r>
          </w:p>
          <w:p w14:paraId="469C74A1" w14:textId="77777777" w:rsidR="005F235A" w:rsidRDefault="00000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七、矿床概述</w:t>
            </w:r>
          </w:p>
          <w:p w14:paraId="7B3317CE" w14:textId="77777777" w:rsidR="005F235A" w:rsidRDefault="00000000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矿床、矿体和围岩的概念，矿体的形状和产状要素，矿石及矿石品位的概念，成矿作用和矿床的成因分类。</w:t>
            </w:r>
          </w:p>
          <w:p w14:paraId="72253970" w14:textId="77777777" w:rsidR="005F235A" w:rsidRDefault="0000000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参考书目：</w:t>
            </w:r>
          </w:p>
          <w:p w14:paraId="1919646B" w14:textId="77777777" w:rsidR="005F235A" w:rsidRDefault="00000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《矿山地质学（第二版）》，杨言辰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等主编，地质出版社</w:t>
            </w:r>
          </w:p>
          <w:p w14:paraId="7E2E118B" w14:textId="77777777" w:rsidR="005F235A" w:rsidRDefault="00000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《普通地质学</w:t>
            </w:r>
            <w:r>
              <w:rPr>
                <w:rFonts w:hint="eastAsia"/>
                <w:sz w:val="24"/>
              </w:rPr>
              <w:t>(</w:t>
            </w:r>
            <w:r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版</w:t>
            </w:r>
            <w:r>
              <w:rPr>
                <w:rFonts w:hint="eastAsia"/>
                <w:sz w:val="24"/>
              </w:rPr>
              <w:t>)</w:t>
            </w:r>
            <w:r>
              <w:rPr>
                <w:rFonts w:hint="eastAsia"/>
                <w:sz w:val="24"/>
              </w:rPr>
              <w:t>》，舒良树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主编，地质出版</w:t>
            </w:r>
          </w:p>
          <w:p w14:paraId="4863F5EF" w14:textId="77777777" w:rsidR="005F235A" w:rsidRDefault="005F235A">
            <w:pPr>
              <w:rPr>
                <w:sz w:val="24"/>
              </w:rPr>
            </w:pPr>
          </w:p>
          <w:p w14:paraId="3DDEB627" w14:textId="77777777" w:rsidR="005F235A" w:rsidRDefault="005F235A">
            <w:pPr>
              <w:rPr>
                <w:sz w:val="24"/>
              </w:rPr>
            </w:pPr>
          </w:p>
          <w:p w14:paraId="23FED853" w14:textId="77777777" w:rsidR="005F235A" w:rsidRDefault="005F235A">
            <w:pPr>
              <w:rPr>
                <w:sz w:val="24"/>
              </w:rPr>
            </w:pPr>
          </w:p>
          <w:p w14:paraId="02BDC00C" w14:textId="77777777" w:rsidR="005F235A" w:rsidRDefault="005F235A">
            <w:pPr>
              <w:rPr>
                <w:sz w:val="24"/>
              </w:rPr>
            </w:pPr>
          </w:p>
          <w:p w14:paraId="447D424F" w14:textId="77777777" w:rsidR="005F235A" w:rsidRDefault="005F235A">
            <w:pPr>
              <w:rPr>
                <w:sz w:val="24"/>
              </w:rPr>
            </w:pPr>
          </w:p>
          <w:p w14:paraId="1465A227" w14:textId="77777777" w:rsidR="005F235A" w:rsidRDefault="005F235A">
            <w:pPr>
              <w:rPr>
                <w:sz w:val="24"/>
              </w:rPr>
            </w:pPr>
          </w:p>
          <w:p w14:paraId="1A0A674B" w14:textId="77777777" w:rsidR="005F235A" w:rsidRDefault="005F235A">
            <w:pPr>
              <w:rPr>
                <w:sz w:val="24"/>
              </w:rPr>
            </w:pPr>
          </w:p>
          <w:p w14:paraId="1C2979C5" w14:textId="77777777" w:rsidR="005F235A" w:rsidRDefault="005F235A">
            <w:pPr>
              <w:rPr>
                <w:sz w:val="24"/>
              </w:rPr>
            </w:pPr>
          </w:p>
          <w:p w14:paraId="7E314604" w14:textId="77777777" w:rsidR="005F235A" w:rsidRDefault="005F235A">
            <w:pPr>
              <w:rPr>
                <w:b/>
                <w:sz w:val="24"/>
              </w:rPr>
            </w:pPr>
          </w:p>
        </w:tc>
      </w:tr>
      <w:tr w:rsidR="005F235A" w14:paraId="70E8F731" w14:textId="77777777">
        <w:trPr>
          <w:trHeight w:val="2826"/>
          <w:jc w:val="center"/>
        </w:trPr>
        <w:tc>
          <w:tcPr>
            <w:tcW w:w="8430" w:type="dxa"/>
          </w:tcPr>
          <w:p w14:paraId="22A92FAD" w14:textId="77777777" w:rsidR="005F235A" w:rsidRDefault="00000000">
            <w:pPr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科目代码：</w:t>
            </w:r>
            <w:r>
              <w:rPr>
                <w:rFonts w:hint="eastAsia"/>
                <w:b/>
                <w:sz w:val="24"/>
              </w:rPr>
              <w:t xml:space="preserve">906 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b/>
                <w:sz w:val="24"/>
              </w:rPr>
              <w:t>科目名称：环境工程微生物</w:t>
            </w:r>
          </w:p>
          <w:p w14:paraId="4F96BA71" w14:textId="77777777" w:rsidR="005F235A" w:rsidRDefault="0000000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考试范围：</w:t>
            </w:r>
          </w:p>
          <w:p w14:paraId="647B5C89" w14:textId="77777777" w:rsidR="005F235A" w:rsidRDefault="00000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一、绪论</w:t>
            </w:r>
          </w:p>
          <w:p w14:paraId="6B99EBA7" w14:textId="77777777" w:rsidR="005F235A" w:rsidRDefault="00000000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微生物的分类方法和命名原则；原核微生物与真核微生物的含义；微生物的共同特点。</w:t>
            </w:r>
          </w:p>
          <w:p w14:paraId="0AF2577D" w14:textId="77777777" w:rsidR="005F235A" w:rsidRDefault="00000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二、病毒</w:t>
            </w:r>
          </w:p>
          <w:p w14:paraId="0E130698" w14:textId="77777777" w:rsidR="005F235A" w:rsidRDefault="00000000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病毒的一般特征和分类、形态、大小、化学组成、结构；病毒的繁殖过程、溶原性；病毒对物理、化学因素的抵抗力。</w:t>
            </w:r>
          </w:p>
          <w:p w14:paraId="0AF0A0D5" w14:textId="77777777" w:rsidR="005F235A" w:rsidRDefault="00000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三、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原核微生物</w:t>
            </w:r>
          </w:p>
          <w:p w14:paraId="4C56B3EA" w14:textId="77777777" w:rsidR="005F235A" w:rsidRDefault="00000000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细菌的个体形态、大小；细胞的一般结构；细菌的培养特征；革兰氏染色的原理和方法。放线菌的形态、结构、菌落特征及繁殖方式。</w:t>
            </w:r>
          </w:p>
          <w:p w14:paraId="3540FC1D" w14:textId="77777777" w:rsidR="005F235A" w:rsidRDefault="00000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四、真核微生物</w:t>
            </w:r>
          </w:p>
          <w:p w14:paraId="1914B1CA" w14:textId="77777777" w:rsidR="005F235A" w:rsidRDefault="00000000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原生动物的一般特征、分类；各纲原生动物的特点及在水体自净、污水处理中的作用。微型后生动物的常见类型（轮虫、线虫、寡毛类动物、浮游甲壳动物）。藻类一般特征，各门常见的藻类。酵母菌和霉菌的形态、结构、繁殖及培养特征，主要代表属。</w:t>
            </w:r>
          </w:p>
          <w:p w14:paraId="49F55046" w14:textId="77777777" w:rsidR="005F235A" w:rsidRDefault="00000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五、微生物的生理</w:t>
            </w:r>
          </w:p>
          <w:p w14:paraId="6315689E" w14:textId="77777777" w:rsidR="005F235A" w:rsidRDefault="00000000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微生物的酶组成、分类与命名；酶的催化特性及影响酶活性的因素。微生物的化学组成和营养物质，微生物的营养类型、培养基及其类别；营养物质进入细胞的方式。微生物的呼吸类型（发酵、好氧呼吸、无氧呼吸）。产甲烷菌的合成代谢，化能自养型微生物的合成代谢，光合作用的途径。</w:t>
            </w:r>
          </w:p>
          <w:p w14:paraId="475B5169" w14:textId="77777777" w:rsidR="005F235A" w:rsidRDefault="00000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六、微生物生长繁殖与环境因子</w:t>
            </w:r>
          </w:p>
          <w:p w14:paraId="154F0516" w14:textId="77777777" w:rsidR="005F235A" w:rsidRDefault="00000000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微生物生长的研究方法；细菌生长曲线各阶段的特点及影响因素；细菌生长曲线在污（废）水生物处理中的应用；微生物生长量的测定方法。影响微生物生长主要的环境因子；灭菌、消毒的含义。</w:t>
            </w:r>
          </w:p>
          <w:p w14:paraId="1382CB9A" w14:textId="77777777" w:rsidR="005F235A" w:rsidRDefault="00000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七、微生物的遗传与变异</w:t>
            </w:r>
          </w:p>
          <w:p w14:paraId="1BC985AD" w14:textId="77777777" w:rsidR="005F235A" w:rsidRDefault="00000000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微生物的遗传与变异的含义；遗传变异的物质基础，基因突变的类型。遗传工程技术在环境保护中的应用。</w:t>
            </w:r>
          </w:p>
          <w:p w14:paraId="1D19F034" w14:textId="77777777" w:rsidR="005F235A" w:rsidRDefault="00000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八、微生物的生态</w:t>
            </w:r>
          </w:p>
          <w:p w14:paraId="0720B0C5" w14:textId="77777777" w:rsidR="005F235A" w:rsidRDefault="00000000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土壤的生态条件及微生物在土壤中的分布及数量；土壤自净原理和污染土壤微生物生态；土壤污染原因和土壤生物修复方法。空气微生物的种类分布和数量，空气微生物的卫生标准及生物洁净技术，空气微生物检测。水体微生物的来源；海洋及淡水中微生物群落分布及生态特征；水体自净过程和衡量水体自净的指标；水体有机污染指标及内容。微生物与微生物之间的关系类型。水体富营养化的原因和危害。</w:t>
            </w:r>
            <w:r>
              <w:rPr>
                <w:rFonts w:hint="eastAsia"/>
                <w:sz w:val="24"/>
              </w:rPr>
              <w:t xml:space="preserve"> </w:t>
            </w:r>
          </w:p>
          <w:p w14:paraId="0C2A19AF" w14:textId="77777777" w:rsidR="005F235A" w:rsidRDefault="00000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九、微生物在环境物质循环中的作用</w:t>
            </w:r>
          </w:p>
          <w:p w14:paraId="4628172E" w14:textId="77777777" w:rsidR="005F235A" w:rsidRDefault="00000000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碳循环的过程及微生物在其中的作用，主要包括纤维素、半纤维素、淀粉、脂肪、木质素、烃类的转化。氮循环的过程及微生物在其中的作用，包括蛋白质水解与氨基酸转化、尿素的氨化、硝化作用、反硝化作用、固氮作用等。硫循环、磷循环、铁和锰的循环。</w:t>
            </w:r>
          </w:p>
          <w:p w14:paraId="0B0E19EE" w14:textId="77777777" w:rsidR="005F235A" w:rsidRDefault="00000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十、微生物和环境污染控制与治理</w:t>
            </w:r>
          </w:p>
          <w:p w14:paraId="37056740" w14:textId="77777777" w:rsidR="005F235A" w:rsidRDefault="00000000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好氧活性污泥的组成、性质，其净化废水的作用机理。原生和微型后生动物在污水处理过程中的作用。好氧活性污泥的培养方法。活性污泥丝状膨胀的成因及控制对策。厌氧消化——甲烷发酵的理论；光合细菌处理高浓度有机废</w:t>
            </w:r>
            <w:r>
              <w:rPr>
                <w:rFonts w:hint="eastAsia"/>
                <w:sz w:val="24"/>
              </w:rPr>
              <w:lastRenderedPageBreak/>
              <w:t>水、含硫酸盐废水厌氧微生物处理的方法及原理。各类废水生化处理工艺中的主要微生物类群。微生物脱氮、除磷的基本原理以及相关的微生物类群。</w:t>
            </w:r>
          </w:p>
          <w:p w14:paraId="6556C708" w14:textId="77777777" w:rsidR="005F235A" w:rsidRDefault="00000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十一、微生物学新技术在环境科学领域中的应用</w:t>
            </w:r>
          </w:p>
          <w:p w14:paraId="4D1E745E" w14:textId="77777777" w:rsidR="005F235A" w:rsidRDefault="00000000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固定化技术，微生物絮凝剂，分子生物学技术</w:t>
            </w:r>
          </w:p>
          <w:p w14:paraId="24631AA8" w14:textId="77777777" w:rsidR="005F235A" w:rsidRDefault="0000000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参考书目：</w:t>
            </w:r>
          </w:p>
          <w:p w14:paraId="09027713" w14:textId="77777777" w:rsidR="005F235A" w:rsidRDefault="00000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1.</w:t>
            </w:r>
            <w:r>
              <w:rPr>
                <w:rFonts w:hint="eastAsia"/>
                <w:sz w:val="24"/>
              </w:rPr>
              <w:t>周群英，王士芬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编著，环境工程微生物学</w:t>
            </w:r>
            <w:r>
              <w:rPr>
                <w:rFonts w:hint="eastAsia"/>
                <w:sz w:val="24"/>
              </w:rPr>
              <w:t>(</w:t>
            </w:r>
            <w:r>
              <w:rPr>
                <w:rFonts w:hint="eastAsia"/>
                <w:sz w:val="24"/>
              </w:rPr>
              <w:t>第四版</w:t>
            </w:r>
            <w:r>
              <w:rPr>
                <w:rFonts w:hint="eastAsia"/>
                <w:sz w:val="24"/>
              </w:rPr>
              <w:t>)</w:t>
            </w:r>
            <w:r>
              <w:rPr>
                <w:rFonts w:hint="eastAsia"/>
                <w:sz w:val="24"/>
              </w:rPr>
              <w:t>，高等教育出版社，</w:t>
            </w:r>
            <w:r>
              <w:rPr>
                <w:rFonts w:hint="eastAsia"/>
                <w:sz w:val="24"/>
              </w:rPr>
              <w:t>2015.11</w:t>
            </w:r>
          </w:p>
          <w:p w14:paraId="3E9ED7CA" w14:textId="77777777" w:rsidR="005F235A" w:rsidRDefault="00000000">
            <w:pPr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rFonts w:hint="eastAsia"/>
                <w:sz w:val="24"/>
              </w:rPr>
              <w:t>乐毅全，王士芬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主编</w:t>
            </w:r>
            <w:r>
              <w:rPr>
                <w:rFonts w:hint="eastAsia"/>
                <w:sz w:val="24"/>
              </w:rPr>
              <w:t>.</w:t>
            </w:r>
            <w:r>
              <w:rPr>
                <w:rFonts w:hint="eastAsia"/>
                <w:sz w:val="24"/>
              </w:rPr>
              <w:t>，环境微生物学（第三版），化学工业出版社，</w:t>
            </w:r>
            <w:r>
              <w:rPr>
                <w:sz w:val="24"/>
              </w:rPr>
              <w:t>2018</w:t>
            </w:r>
            <w:r>
              <w:rPr>
                <w:rFonts w:hint="eastAsia"/>
                <w:sz w:val="24"/>
              </w:rPr>
              <w:t>.</w:t>
            </w:r>
            <w:r>
              <w:rPr>
                <w:sz w:val="24"/>
              </w:rPr>
              <w:t>8</w:t>
            </w:r>
          </w:p>
          <w:p w14:paraId="6EC92996" w14:textId="77777777" w:rsidR="005F235A" w:rsidRDefault="005F235A">
            <w:pPr>
              <w:rPr>
                <w:sz w:val="24"/>
              </w:rPr>
            </w:pPr>
          </w:p>
          <w:p w14:paraId="364D4B17" w14:textId="77777777" w:rsidR="005F235A" w:rsidRDefault="005F235A">
            <w:pPr>
              <w:rPr>
                <w:sz w:val="24"/>
              </w:rPr>
            </w:pPr>
          </w:p>
          <w:p w14:paraId="4E4684E6" w14:textId="77777777" w:rsidR="005F235A" w:rsidRDefault="005F235A">
            <w:pPr>
              <w:rPr>
                <w:sz w:val="24"/>
              </w:rPr>
            </w:pPr>
          </w:p>
          <w:p w14:paraId="026559B4" w14:textId="77777777" w:rsidR="005F235A" w:rsidRDefault="005F235A">
            <w:pPr>
              <w:rPr>
                <w:sz w:val="24"/>
              </w:rPr>
            </w:pPr>
          </w:p>
          <w:p w14:paraId="052F0252" w14:textId="77777777" w:rsidR="005F235A" w:rsidRDefault="005F235A">
            <w:pPr>
              <w:rPr>
                <w:sz w:val="24"/>
              </w:rPr>
            </w:pPr>
          </w:p>
          <w:p w14:paraId="7778B28B" w14:textId="77777777" w:rsidR="005F235A" w:rsidRDefault="005F235A">
            <w:pPr>
              <w:rPr>
                <w:sz w:val="24"/>
              </w:rPr>
            </w:pPr>
          </w:p>
          <w:p w14:paraId="6C667C84" w14:textId="77777777" w:rsidR="005F235A" w:rsidRDefault="005F235A">
            <w:pPr>
              <w:rPr>
                <w:sz w:val="24"/>
              </w:rPr>
            </w:pPr>
          </w:p>
          <w:p w14:paraId="32C3B297" w14:textId="77777777" w:rsidR="005F235A" w:rsidRDefault="005F235A">
            <w:pPr>
              <w:rPr>
                <w:sz w:val="24"/>
              </w:rPr>
            </w:pPr>
          </w:p>
          <w:p w14:paraId="18A70E38" w14:textId="77777777" w:rsidR="005F235A" w:rsidRDefault="005F235A">
            <w:pPr>
              <w:rPr>
                <w:sz w:val="24"/>
              </w:rPr>
            </w:pPr>
          </w:p>
          <w:p w14:paraId="5BD93922" w14:textId="77777777" w:rsidR="005F235A" w:rsidRDefault="005F235A">
            <w:pPr>
              <w:rPr>
                <w:sz w:val="24"/>
              </w:rPr>
            </w:pPr>
          </w:p>
          <w:p w14:paraId="3771AF6F" w14:textId="77777777" w:rsidR="005F235A" w:rsidRDefault="005F235A">
            <w:pPr>
              <w:rPr>
                <w:sz w:val="24"/>
              </w:rPr>
            </w:pPr>
          </w:p>
          <w:p w14:paraId="1F640640" w14:textId="77777777" w:rsidR="005F235A" w:rsidRDefault="005F235A">
            <w:pPr>
              <w:rPr>
                <w:sz w:val="24"/>
              </w:rPr>
            </w:pPr>
          </w:p>
          <w:p w14:paraId="5B507F51" w14:textId="77777777" w:rsidR="005F235A" w:rsidRDefault="005F235A">
            <w:pPr>
              <w:rPr>
                <w:sz w:val="24"/>
              </w:rPr>
            </w:pPr>
          </w:p>
          <w:p w14:paraId="3A313DDD" w14:textId="77777777" w:rsidR="005F235A" w:rsidRDefault="005F235A">
            <w:pPr>
              <w:rPr>
                <w:sz w:val="24"/>
              </w:rPr>
            </w:pPr>
          </w:p>
          <w:p w14:paraId="0E1F0F4B" w14:textId="77777777" w:rsidR="005F235A" w:rsidRDefault="005F235A">
            <w:pPr>
              <w:rPr>
                <w:sz w:val="24"/>
              </w:rPr>
            </w:pPr>
          </w:p>
          <w:p w14:paraId="589A7913" w14:textId="77777777" w:rsidR="005F235A" w:rsidRDefault="005F235A">
            <w:pPr>
              <w:rPr>
                <w:sz w:val="24"/>
              </w:rPr>
            </w:pPr>
          </w:p>
          <w:p w14:paraId="3923BD06" w14:textId="77777777" w:rsidR="005F235A" w:rsidRDefault="005F235A">
            <w:pPr>
              <w:rPr>
                <w:sz w:val="24"/>
              </w:rPr>
            </w:pPr>
          </w:p>
          <w:p w14:paraId="2B1750F8" w14:textId="77777777" w:rsidR="005F235A" w:rsidRDefault="005F235A">
            <w:pPr>
              <w:rPr>
                <w:sz w:val="24"/>
              </w:rPr>
            </w:pPr>
          </w:p>
          <w:p w14:paraId="388A0001" w14:textId="77777777" w:rsidR="005F235A" w:rsidRDefault="005F235A">
            <w:pPr>
              <w:rPr>
                <w:sz w:val="24"/>
              </w:rPr>
            </w:pPr>
          </w:p>
          <w:p w14:paraId="212EEBE6" w14:textId="77777777" w:rsidR="005F235A" w:rsidRDefault="005F235A">
            <w:pPr>
              <w:rPr>
                <w:sz w:val="24"/>
              </w:rPr>
            </w:pPr>
          </w:p>
          <w:p w14:paraId="201C9F9D" w14:textId="77777777" w:rsidR="005F235A" w:rsidRDefault="005F235A">
            <w:pPr>
              <w:rPr>
                <w:sz w:val="24"/>
              </w:rPr>
            </w:pPr>
          </w:p>
          <w:p w14:paraId="05240156" w14:textId="77777777" w:rsidR="005F235A" w:rsidRDefault="005F235A">
            <w:pPr>
              <w:rPr>
                <w:sz w:val="24"/>
              </w:rPr>
            </w:pPr>
          </w:p>
          <w:p w14:paraId="5153F5AA" w14:textId="77777777" w:rsidR="005F235A" w:rsidRDefault="005F235A">
            <w:pPr>
              <w:rPr>
                <w:sz w:val="24"/>
              </w:rPr>
            </w:pPr>
          </w:p>
          <w:p w14:paraId="1D046828" w14:textId="77777777" w:rsidR="005F235A" w:rsidRDefault="005F235A">
            <w:pPr>
              <w:rPr>
                <w:sz w:val="24"/>
              </w:rPr>
            </w:pPr>
          </w:p>
          <w:p w14:paraId="4D1C8180" w14:textId="77777777" w:rsidR="005F235A" w:rsidRDefault="005F235A">
            <w:pPr>
              <w:rPr>
                <w:sz w:val="24"/>
              </w:rPr>
            </w:pPr>
          </w:p>
          <w:p w14:paraId="59A0E377" w14:textId="77777777" w:rsidR="005F235A" w:rsidRDefault="005F235A">
            <w:pPr>
              <w:rPr>
                <w:sz w:val="24"/>
              </w:rPr>
            </w:pPr>
          </w:p>
          <w:p w14:paraId="0C432F84" w14:textId="77777777" w:rsidR="005F235A" w:rsidRDefault="005F235A">
            <w:pPr>
              <w:rPr>
                <w:sz w:val="24"/>
              </w:rPr>
            </w:pPr>
          </w:p>
          <w:p w14:paraId="088281EB" w14:textId="77777777" w:rsidR="005F235A" w:rsidRDefault="005F235A">
            <w:pPr>
              <w:rPr>
                <w:sz w:val="24"/>
              </w:rPr>
            </w:pPr>
          </w:p>
          <w:p w14:paraId="11BED93C" w14:textId="77777777" w:rsidR="005F235A" w:rsidRDefault="005F235A">
            <w:pPr>
              <w:rPr>
                <w:sz w:val="24"/>
              </w:rPr>
            </w:pPr>
          </w:p>
          <w:p w14:paraId="61A08380" w14:textId="77777777" w:rsidR="005F235A" w:rsidRDefault="005F235A">
            <w:pPr>
              <w:rPr>
                <w:sz w:val="24"/>
              </w:rPr>
            </w:pPr>
          </w:p>
          <w:p w14:paraId="65E1A1E2" w14:textId="77777777" w:rsidR="005F235A" w:rsidRDefault="005F235A">
            <w:pPr>
              <w:rPr>
                <w:sz w:val="24"/>
              </w:rPr>
            </w:pPr>
          </w:p>
          <w:p w14:paraId="1C0C59E2" w14:textId="77777777" w:rsidR="005F235A" w:rsidRDefault="005F235A">
            <w:pPr>
              <w:rPr>
                <w:sz w:val="24"/>
              </w:rPr>
            </w:pPr>
          </w:p>
          <w:p w14:paraId="20E0F378" w14:textId="77777777" w:rsidR="005F235A" w:rsidRDefault="005F235A">
            <w:pPr>
              <w:rPr>
                <w:sz w:val="24"/>
              </w:rPr>
            </w:pPr>
          </w:p>
        </w:tc>
      </w:tr>
    </w:tbl>
    <w:p w14:paraId="34600046" w14:textId="77777777" w:rsidR="005F235A" w:rsidRDefault="005F235A"/>
    <w:sectPr w:rsidR="005F23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48C08C" w14:textId="77777777" w:rsidR="00FB518D" w:rsidRDefault="00FB518D" w:rsidP="00C71356">
      <w:r>
        <w:separator/>
      </w:r>
    </w:p>
  </w:endnote>
  <w:endnote w:type="continuationSeparator" w:id="0">
    <w:p w14:paraId="23A9A3AD" w14:textId="77777777" w:rsidR="00FB518D" w:rsidRDefault="00FB518D" w:rsidP="00C71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83B44C" w14:textId="77777777" w:rsidR="00FB518D" w:rsidRDefault="00FB518D" w:rsidP="00C71356">
      <w:r>
        <w:separator/>
      </w:r>
    </w:p>
  </w:footnote>
  <w:footnote w:type="continuationSeparator" w:id="0">
    <w:p w14:paraId="017A1C9E" w14:textId="77777777" w:rsidR="00FB518D" w:rsidRDefault="00FB518D" w:rsidP="00C713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OTUwYmVmM2QwNzBiNDQwOWVmYmQ0ZGNiN2YwMDI0MGQifQ=="/>
  </w:docVars>
  <w:rsids>
    <w:rsidRoot w:val="00E37256"/>
    <w:rsid w:val="000011E4"/>
    <w:rsid w:val="00027CF3"/>
    <w:rsid w:val="0007016D"/>
    <w:rsid w:val="0014221F"/>
    <w:rsid w:val="002D3BA3"/>
    <w:rsid w:val="00306993"/>
    <w:rsid w:val="0056009C"/>
    <w:rsid w:val="005F235A"/>
    <w:rsid w:val="00605501"/>
    <w:rsid w:val="007C261B"/>
    <w:rsid w:val="00837530"/>
    <w:rsid w:val="00865A38"/>
    <w:rsid w:val="00916C74"/>
    <w:rsid w:val="00AA1FE3"/>
    <w:rsid w:val="00C71356"/>
    <w:rsid w:val="00CD7C34"/>
    <w:rsid w:val="00D63145"/>
    <w:rsid w:val="00D83C1D"/>
    <w:rsid w:val="00E37256"/>
    <w:rsid w:val="00F15C6F"/>
    <w:rsid w:val="00FB518D"/>
    <w:rsid w:val="00FE2AC5"/>
    <w:rsid w:val="2EB07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1C052F"/>
  <w15:docId w15:val="{ECC6D84A-ABA3-4524-A2BB-F33131B2B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289</Words>
  <Characters>1652</Characters>
  <Application>Microsoft Office Word</Application>
  <DocSecurity>0</DocSecurity>
  <Lines>13</Lines>
  <Paragraphs>3</Paragraphs>
  <ScaleCrop>false</ScaleCrop>
  <Company>sdut</Company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凯 刘</cp:lastModifiedBy>
  <cp:revision>13</cp:revision>
  <dcterms:created xsi:type="dcterms:W3CDTF">2016-06-29T02:29:00Z</dcterms:created>
  <dcterms:modified xsi:type="dcterms:W3CDTF">2023-06-28T02:00:00Z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1B8929922DD9481182D4B3ED345E5A4C</vt:lpwstr>
  </property>
</Properties>
</file>