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80EC" w14:textId="77777777" w:rsidR="00A83DB0" w:rsidRDefault="0055783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管理学院硕士研究生招生考试</w:t>
      </w:r>
    </w:p>
    <w:p w14:paraId="7D57A570" w14:textId="77777777" w:rsidR="00A83DB0" w:rsidRDefault="0055783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8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2"/>
      </w:tblGrid>
      <w:tr w:rsidR="00A83DB0" w14:paraId="51AD13AE" w14:textId="77777777">
        <w:trPr>
          <w:trHeight w:val="12239"/>
          <w:jc w:val="center"/>
        </w:trPr>
        <w:tc>
          <w:tcPr>
            <w:tcW w:w="8752" w:type="dxa"/>
          </w:tcPr>
          <w:p w14:paraId="2672B35F" w14:textId="77777777" w:rsidR="00A83DB0" w:rsidRDefault="00557838">
            <w:pPr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科目代码：</w:t>
            </w:r>
            <w:r>
              <w:rPr>
                <w:rFonts w:hint="eastAsia"/>
                <w:b/>
                <w:color w:val="FF0000"/>
                <w:sz w:val="24"/>
              </w:rPr>
              <w:t xml:space="preserve">958     </w:t>
            </w:r>
            <w:r>
              <w:rPr>
                <w:rFonts w:hint="eastAsia"/>
                <w:b/>
                <w:color w:val="FF0000"/>
                <w:sz w:val="24"/>
              </w:rPr>
              <w:t>科目名称：管理学原理</w:t>
            </w:r>
          </w:p>
          <w:p w14:paraId="19581CC1" w14:textId="77777777" w:rsidR="00A83DB0" w:rsidRDefault="0055783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14:paraId="6453D866" w14:textId="77777777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论</w:t>
            </w:r>
          </w:p>
          <w:p w14:paraId="7FA1BB69" w14:textId="054B9508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第一章</w:t>
            </w:r>
            <w:r w:rsidR="008F50A4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管理导论</w:t>
            </w:r>
          </w:p>
          <w:p w14:paraId="7A9F9CBC" w14:textId="4A2E67C0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、管理的概念</w:t>
            </w:r>
            <w:r w:rsidR="0069588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特征</w:t>
            </w:r>
            <w:r w:rsidR="00695883">
              <w:rPr>
                <w:rFonts w:hint="eastAsia"/>
                <w:sz w:val="24"/>
              </w:rPr>
              <w:t>及其本质</w:t>
            </w:r>
            <w:r>
              <w:rPr>
                <w:rFonts w:hint="eastAsia"/>
                <w:sz w:val="24"/>
              </w:rPr>
              <w:t>；</w:t>
            </w:r>
          </w:p>
          <w:p w14:paraId="584CC039" w14:textId="275AB9CD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、管理的基本职能；</w:t>
            </w:r>
          </w:p>
          <w:p w14:paraId="5C65E4AB" w14:textId="7EB54747" w:rsidR="00A83DB0" w:rsidRDefault="00695883">
            <w:pPr>
              <w:spacing w:line="288" w:lineRule="auto"/>
              <w:rPr>
                <w:sz w:val="24"/>
              </w:rPr>
            </w:pPr>
            <w:r>
              <w:rPr>
                <w:sz w:val="24"/>
              </w:rPr>
              <w:t>3</w:t>
            </w:r>
            <w:r w:rsidR="00557838">
              <w:rPr>
                <w:rFonts w:hint="eastAsia"/>
                <w:sz w:val="24"/>
              </w:rPr>
              <w:t>、管理二重性的基本内涵和意义；</w:t>
            </w:r>
          </w:p>
          <w:p w14:paraId="4C025E4B" w14:textId="31AF5C13" w:rsidR="00A83DB0" w:rsidRDefault="00695883" w:rsidP="00695883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557838">
              <w:rPr>
                <w:rFonts w:hint="eastAsia"/>
                <w:sz w:val="24"/>
              </w:rPr>
              <w:t>管理的科学性与艺术性；</w:t>
            </w:r>
          </w:p>
          <w:p w14:paraId="11E84BD9" w14:textId="550817AC" w:rsidR="00A83DB0" w:rsidRDefault="00557838">
            <w:pPr>
              <w:numPr>
                <w:ilvl w:val="0"/>
                <w:numId w:val="1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管理的基本原理；</w:t>
            </w:r>
          </w:p>
          <w:p w14:paraId="17B28D31" w14:textId="3FA104AF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第二章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管理理论的历史演变</w:t>
            </w:r>
          </w:p>
          <w:p w14:paraId="37DF3D9C" w14:textId="51AFE1B3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、泰罗的科学管理理论；</w:t>
            </w:r>
          </w:p>
          <w:p w14:paraId="0A4B54FA" w14:textId="63726B4A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、法约尔的经营管理理论；</w:t>
            </w:r>
            <w:r>
              <w:rPr>
                <w:rFonts w:hint="eastAsia"/>
                <w:sz w:val="24"/>
              </w:rPr>
              <w:t> </w:t>
            </w:r>
          </w:p>
          <w:p w14:paraId="0707C35B" w14:textId="77777777" w:rsidR="00A83DB0" w:rsidRDefault="00557838">
            <w:pPr>
              <w:numPr>
                <w:ilvl w:val="0"/>
                <w:numId w:val="2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西蒙的决策理论；</w:t>
            </w:r>
          </w:p>
          <w:p w14:paraId="4FDE26F1" w14:textId="77777777" w:rsidR="00A83DB0" w:rsidRDefault="00557838">
            <w:pPr>
              <w:numPr>
                <w:ilvl w:val="0"/>
                <w:numId w:val="2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明兹伯格的组织结构理论；</w:t>
            </w:r>
          </w:p>
          <w:p w14:paraId="50E70C10" w14:textId="77777777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第二篇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决策</w:t>
            </w:r>
          </w:p>
          <w:p w14:paraId="4AC6956F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第三章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决策与决策过程</w:t>
            </w:r>
          </w:p>
          <w:p w14:paraId="3F5F9213" w14:textId="52050AF3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、决策概念和要素；</w:t>
            </w:r>
          </w:p>
          <w:p w14:paraId="5073B912" w14:textId="2681F6C1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、决策的类型与特征；</w:t>
            </w:r>
          </w:p>
          <w:p w14:paraId="028FBD09" w14:textId="77777777" w:rsidR="00A83DB0" w:rsidRDefault="00557838">
            <w:pPr>
              <w:numPr>
                <w:ilvl w:val="0"/>
                <w:numId w:val="3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决策的原则与过程；</w:t>
            </w:r>
          </w:p>
          <w:p w14:paraId="5F53BF69" w14:textId="77777777" w:rsidR="00A83DB0" w:rsidRDefault="00557838">
            <w:pPr>
              <w:numPr>
                <w:ilvl w:val="0"/>
                <w:numId w:val="3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决策的影响因素；</w:t>
            </w:r>
          </w:p>
          <w:p w14:paraId="2AE30161" w14:textId="4AC8C028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第四章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环境分析与理性决策</w:t>
            </w:r>
          </w:p>
          <w:p w14:paraId="61B8B5BC" w14:textId="77777777" w:rsidR="00A83DB0" w:rsidRDefault="00557838">
            <w:pPr>
              <w:numPr>
                <w:ilvl w:val="0"/>
                <w:numId w:val="4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组织环境的层次类型及其关系；</w:t>
            </w:r>
          </w:p>
          <w:p w14:paraId="0620E2CA" w14:textId="77777777" w:rsidR="00A83DB0" w:rsidRDefault="00557838">
            <w:pPr>
              <w:numPr>
                <w:ilvl w:val="0"/>
                <w:numId w:val="4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组织环境分析常用的方法；</w:t>
            </w:r>
          </w:p>
          <w:p w14:paraId="36A90BAB" w14:textId="77777777" w:rsidR="00A83DB0" w:rsidRDefault="00557838">
            <w:pPr>
              <w:numPr>
                <w:ilvl w:val="0"/>
                <w:numId w:val="4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行为决策理论的主要内容；</w:t>
            </w:r>
          </w:p>
          <w:p w14:paraId="0E316003" w14:textId="77777777" w:rsidR="00A83DB0" w:rsidRDefault="00557838">
            <w:pPr>
              <w:numPr>
                <w:ilvl w:val="0"/>
                <w:numId w:val="4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决策的方法（不确定情境下决策方法、决策树、盈亏平衡分析）；</w:t>
            </w:r>
          </w:p>
          <w:p w14:paraId="173D121B" w14:textId="1280A7F5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第五章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决策的实施与调整</w:t>
            </w:r>
          </w:p>
          <w:p w14:paraId="1CEC666F" w14:textId="0165B734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、计划的概念、作用及其特征；</w:t>
            </w:r>
          </w:p>
          <w:p w14:paraId="342274E2" w14:textId="37AE0C03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、计划的类型及其辨析；</w:t>
            </w:r>
          </w:p>
          <w:p w14:paraId="28EAE3A9" w14:textId="77777777" w:rsidR="00A83DB0" w:rsidRDefault="00557838">
            <w:pPr>
              <w:numPr>
                <w:ilvl w:val="0"/>
                <w:numId w:val="5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计划编制的过程和方法；</w:t>
            </w:r>
          </w:p>
          <w:p w14:paraId="562C90E7" w14:textId="77777777" w:rsidR="00A83DB0" w:rsidRDefault="00557838">
            <w:pPr>
              <w:numPr>
                <w:ilvl w:val="0"/>
                <w:numId w:val="5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目标管理的思想、流程及其优缺点；</w:t>
            </w:r>
          </w:p>
          <w:p w14:paraId="06BFC4D7" w14:textId="77777777" w:rsidR="00A83DB0" w:rsidRDefault="00557838">
            <w:pPr>
              <w:numPr>
                <w:ilvl w:val="0"/>
                <w:numId w:val="5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决策追踪与调整的原则和方法；</w:t>
            </w:r>
          </w:p>
          <w:p w14:paraId="60B65E46" w14:textId="77777777" w:rsidR="00695883" w:rsidRDefault="00695883">
            <w:pPr>
              <w:spacing w:beforeLines="20" w:before="62" w:afterLines="20" w:after="62" w:line="288" w:lineRule="auto"/>
              <w:rPr>
                <w:b/>
                <w:sz w:val="24"/>
              </w:rPr>
            </w:pPr>
          </w:p>
          <w:p w14:paraId="1F9B6006" w14:textId="77777777" w:rsidR="00695883" w:rsidRDefault="00695883">
            <w:pPr>
              <w:spacing w:beforeLines="20" w:before="62" w:afterLines="20" w:after="62" w:line="288" w:lineRule="auto"/>
              <w:rPr>
                <w:b/>
                <w:sz w:val="24"/>
              </w:rPr>
            </w:pPr>
          </w:p>
          <w:p w14:paraId="05EF1432" w14:textId="4F4B8789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第三篇</w:t>
            </w:r>
            <w:r w:rsidR="00695883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组织</w:t>
            </w:r>
          </w:p>
          <w:p w14:paraId="3FE67C75" w14:textId="70615BB8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第六章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组织设计</w:t>
            </w:r>
          </w:p>
          <w:p w14:paraId="08417A7C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、组织设计的概念及任务；</w:t>
            </w:r>
          </w:p>
          <w:p w14:paraId="5304A2B0" w14:textId="6AF85DAE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、组织设计的基本原则和影响因素；</w:t>
            </w:r>
          </w:p>
          <w:p w14:paraId="73E22A41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组织结构的定义与内容；</w:t>
            </w:r>
          </w:p>
          <w:p w14:paraId="19ED1679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各种组织形式的划分依据、特点及优缺点；</w:t>
            </w:r>
          </w:p>
          <w:p w14:paraId="3783D30F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组织结构的演变趋势；</w:t>
            </w:r>
          </w:p>
          <w:p w14:paraId="5744BBA4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正式组织与非正式组织的区别；</w:t>
            </w:r>
          </w:p>
          <w:p w14:paraId="02DF7094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非正式组织的积极和消极影响及其应对措施；</w:t>
            </w:r>
          </w:p>
          <w:p w14:paraId="50EE83C1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管理幅度、管理层次与组织形态的关系；</w:t>
            </w:r>
          </w:p>
          <w:p w14:paraId="69416079" w14:textId="1CBC7E02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组织中</w:t>
            </w:r>
            <w:r w:rsidR="00695883">
              <w:rPr>
                <w:rFonts w:hint="eastAsia"/>
                <w:sz w:val="24"/>
              </w:rPr>
              <w:t>的</w:t>
            </w:r>
            <w:r>
              <w:rPr>
                <w:rFonts w:hint="eastAsia"/>
                <w:sz w:val="24"/>
              </w:rPr>
              <w:t>集权</w:t>
            </w:r>
            <w:r w:rsidR="0069588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分权</w:t>
            </w:r>
            <w:r w:rsidR="00695883">
              <w:rPr>
                <w:rFonts w:hint="eastAsia"/>
                <w:sz w:val="24"/>
              </w:rPr>
              <w:t>与授权的定义与应用</w:t>
            </w:r>
            <w:r>
              <w:rPr>
                <w:rFonts w:hint="eastAsia"/>
                <w:sz w:val="24"/>
              </w:rPr>
              <w:t>；</w:t>
            </w:r>
          </w:p>
          <w:p w14:paraId="1C32959D" w14:textId="77777777" w:rsidR="00A83DB0" w:rsidRDefault="00557838">
            <w:pPr>
              <w:numPr>
                <w:ilvl w:val="0"/>
                <w:numId w:val="6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组织中直线和参谋的关系、矛盾与整合；</w:t>
            </w:r>
          </w:p>
          <w:p w14:paraId="5BA26254" w14:textId="6CB82B48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第七章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人员配备</w:t>
            </w:r>
          </w:p>
          <w:p w14:paraId="7FA3167D" w14:textId="581450AD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、人员配备的任务、内容和原则；</w:t>
            </w:r>
          </w:p>
          <w:p w14:paraId="2EA2C1C8" w14:textId="1E67DBC9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、内部选聘、外部招聘的概念及其优缺点；</w:t>
            </w:r>
          </w:p>
          <w:p w14:paraId="34F0DF9D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、人员选聘的标准、选聘程序、途径与方法；</w:t>
            </w:r>
          </w:p>
          <w:p w14:paraId="17BF483A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、人员考评功能、要素、方法和程序；</w:t>
            </w:r>
          </w:p>
          <w:p w14:paraId="2042A9C5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、人员培训的功能、任务和方法；</w:t>
            </w:r>
          </w:p>
          <w:p w14:paraId="3877B618" w14:textId="620897B4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第八章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组织文化</w:t>
            </w:r>
          </w:p>
          <w:p w14:paraId="63919427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、组织文化的概念、构成及其特征；</w:t>
            </w:r>
          </w:p>
          <w:p w14:paraId="4DBD7AE7" w14:textId="0086C383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、组织文化的影响因素；</w:t>
            </w:r>
          </w:p>
          <w:p w14:paraId="7920D01F" w14:textId="25B9CACB" w:rsidR="00A83DB0" w:rsidRDefault="00695883">
            <w:pPr>
              <w:spacing w:line="288" w:lineRule="auto"/>
              <w:rPr>
                <w:sz w:val="24"/>
              </w:rPr>
            </w:pPr>
            <w:r>
              <w:rPr>
                <w:sz w:val="24"/>
              </w:rPr>
              <w:t>3</w:t>
            </w:r>
            <w:r w:rsidR="00557838">
              <w:rPr>
                <w:rFonts w:hint="eastAsia"/>
                <w:sz w:val="24"/>
              </w:rPr>
              <w:t>、组织文化的功能与反功能；</w:t>
            </w:r>
          </w:p>
          <w:p w14:paraId="7ADD3E27" w14:textId="616C2195" w:rsidR="00A83DB0" w:rsidRDefault="00695883">
            <w:pPr>
              <w:spacing w:line="288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 w:rsidR="00557838">
              <w:rPr>
                <w:rFonts w:hint="eastAsia"/>
                <w:sz w:val="24"/>
              </w:rPr>
              <w:t>、组织文化的塑造过程；</w:t>
            </w:r>
          </w:p>
          <w:p w14:paraId="14A658FA" w14:textId="46E02DA0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第四篇领导</w:t>
            </w:r>
          </w:p>
          <w:p w14:paraId="4CB03D92" w14:textId="7EB0C9F3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第九章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领导的一般理论</w:t>
            </w:r>
          </w:p>
          <w:p w14:paraId="2036E035" w14:textId="7D5909EF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、领导的内涵及要素；</w:t>
            </w:r>
          </w:p>
          <w:p w14:paraId="744426BF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、领导力的来源；</w:t>
            </w:r>
          </w:p>
          <w:p w14:paraId="758F50E3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、连续统一体理论；</w:t>
            </w:r>
          </w:p>
          <w:p w14:paraId="161F1D10" w14:textId="77777777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、管理方格论；</w:t>
            </w:r>
          </w:p>
          <w:p w14:paraId="27E439C3" w14:textId="6ECE9C37" w:rsidR="00A83DB0" w:rsidRDefault="00695883">
            <w:pPr>
              <w:spacing w:line="288" w:lineRule="auto"/>
              <w:rPr>
                <w:sz w:val="24"/>
              </w:rPr>
            </w:pPr>
            <w:r>
              <w:rPr>
                <w:sz w:val="24"/>
              </w:rPr>
              <w:t>5</w:t>
            </w:r>
            <w:r w:rsidR="00557838">
              <w:rPr>
                <w:rFonts w:hint="eastAsia"/>
                <w:sz w:val="24"/>
              </w:rPr>
              <w:t>、赫兹伯格的领导者角色理论；</w:t>
            </w:r>
          </w:p>
          <w:p w14:paraId="7988BB8A" w14:textId="017E9736" w:rsidR="00A83DB0" w:rsidRDefault="00695883">
            <w:pPr>
              <w:spacing w:line="288" w:lineRule="auto"/>
              <w:rPr>
                <w:sz w:val="24"/>
              </w:rPr>
            </w:pPr>
            <w:r>
              <w:rPr>
                <w:sz w:val="24"/>
              </w:rPr>
              <w:t>6</w:t>
            </w:r>
            <w:r w:rsidR="00557838">
              <w:rPr>
                <w:rFonts w:hint="eastAsia"/>
                <w:sz w:val="24"/>
              </w:rPr>
              <w:t>、</w:t>
            </w:r>
            <w:proofErr w:type="gramStart"/>
            <w:r w:rsidR="00557838">
              <w:rPr>
                <w:rFonts w:hint="eastAsia"/>
                <w:sz w:val="24"/>
              </w:rPr>
              <w:t>菲德勒</w:t>
            </w:r>
            <w:proofErr w:type="gramEnd"/>
            <w:r w:rsidR="00557838">
              <w:rPr>
                <w:rFonts w:hint="eastAsia"/>
                <w:sz w:val="24"/>
              </w:rPr>
              <w:t>的权变领导理论；</w:t>
            </w:r>
          </w:p>
          <w:p w14:paraId="55E7C834" w14:textId="5F406F41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第十章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激励</w:t>
            </w:r>
          </w:p>
          <w:p w14:paraId="37F85127" w14:textId="5F51B53B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、动机性行为的概念、特点及其一般过程；</w:t>
            </w:r>
          </w:p>
          <w:p w14:paraId="4C4E0BFA" w14:textId="7126342E" w:rsidR="00A83DB0" w:rsidRDefault="00557838">
            <w:pPr>
              <w:numPr>
                <w:ilvl w:val="0"/>
                <w:numId w:val="7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人性假设及其发展（</w:t>
            </w:r>
            <w:r w:rsidR="00695883">
              <w:rPr>
                <w:rFonts w:hint="eastAsia"/>
                <w:sz w:val="24"/>
              </w:rPr>
              <w:t>经纪人假设、</w:t>
            </w:r>
            <w:r>
              <w:rPr>
                <w:rFonts w:hint="eastAsia"/>
                <w:sz w:val="24"/>
              </w:rPr>
              <w:t>社会人假设、</w:t>
            </w:r>
            <w:r w:rsidR="00695883">
              <w:rPr>
                <w:rFonts w:hint="eastAsia"/>
                <w:sz w:val="24"/>
              </w:rPr>
              <w:t>X</w:t>
            </w:r>
            <w:r w:rsidR="00695883">
              <w:rPr>
                <w:rFonts w:hint="eastAsia"/>
                <w:sz w:val="24"/>
              </w:rPr>
              <w:t>理论、</w:t>
            </w:r>
            <w:r>
              <w:rPr>
                <w:rFonts w:hint="eastAsia"/>
                <w:sz w:val="24"/>
              </w:rPr>
              <w:t>Y</w:t>
            </w:r>
            <w:r>
              <w:rPr>
                <w:rFonts w:hint="eastAsia"/>
                <w:sz w:val="24"/>
              </w:rPr>
              <w:t>理论）；</w:t>
            </w:r>
          </w:p>
          <w:p w14:paraId="692E423F" w14:textId="77777777" w:rsidR="00A83DB0" w:rsidRDefault="00557838">
            <w:pPr>
              <w:numPr>
                <w:ilvl w:val="0"/>
                <w:numId w:val="7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激励的定义及其作用机理；</w:t>
            </w:r>
          </w:p>
          <w:p w14:paraId="2EB04F38" w14:textId="77777777" w:rsidR="00A83DB0" w:rsidRDefault="00557838">
            <w:pPr>
              <w:numPr>
                <w:ilvl w:val="0"/>
                <w:numId w:val="7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梅奥霍桑实验的主要发现；</w:t>
            </w:r>
          </w:p>
          <w:p w14:paraId="3CDBD323" w14:textId="130245CA" w:rsidR="00A83DB0" w:rsidRDefault="00557838">
            <w:pPr>
              <w:numPr>
                <w:ilvl w:val="0"/>
                <w:numId w:val="7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需求层次理论、双因素理论、公平理论、期望理论</w:t>
            </w:r>
            <w:r w:rsidR="00695883"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强化理论；</w:t>
            </w:r>
          </w:p>
          <w:p w14:paraId="583FBD9B" w14:textId="77777777" w:rsidR="00A83DB0" w:rsidRDefault="00557838">
            <w:pPr>
              <w:numPr>
                <w:ilvl w:val="0"/>
                <w:numId w:val="7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工作激励、成果激励和综合激励方法；</w:t>
            </w:r>
          </w:p>
          <w:p w14:paraId="2059BF9F" w14:textId="1F3D90EE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第十一章</w:t>
            </w:r>
            <w:r w:rsidR="008F50A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沟通</w:t>
            </w:r>
          </w:p>
          <w:p w14:paraId="2E190836" w14:textId="794CBC9B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、沟通作用与过程；</w:t>
            </w:r>
          </w:p>
          <w:p w14:paraId="115CC41B" w14:textId="0FEC7BB9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、各种类型沟通的内涵及其优缺点；</w:t>
            </w:r>
          </w:p>
          <w:p w14:paraId="2EDBF409" w14:textId="7E5333F5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、非正式沟通的优缺点及其管理；</w:t>
            </w:r>
          </w:p>
          <w:p w14:paraId="472DC7E6" w14:textId="58FD3058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、沟通的障碍因素及其克服方法</w:t>
            </w:r>
          </w:p>
          <w:p w14:paraId="28B0260E" w14:textId="33C4B6A2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、建设性冲突与破坏性冲突的辨析；</w:t>
            </w:r>
          </w:p>
          <w:p w14:paraId="08B0B5FD" w14:textId="1F8A7C7E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第五篇控制</w:t>
            </w:r>
          </w:p>
          <w:p w14:paraId="7E4268A6" w14:textId="1ED6BC60" w:rsidR="00A83DB0" w:rsidRDefault="00557838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、控制的定义与内涵；</w:t>
            </w:r>
          </w:p>
          <w:p w14:paraId="54B59BEB" w14:textId="77777777" w:rsidR="00A83DB0" w:rsidRDefault="00557838">
            <w:pPr>
              <w:numPr>
                <w:ilvl w:val="0"/>
                <w:numId w:val="8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有效控制的基本原则及其过程；</w:t>
            </w:r>
          </w:p>
          <w:p w14:paraId="562B6AB3" w14:textId="77777777" w:rsidR="00A83DB0" w:rsidRDefault="00557838">
            <w:pPr>
              <w:numPr>
                <w:ilvl w:val="0"/>
                <w:numId w:val="8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控制的类型及其辨析；</w:t>
            </w:r>
          </w:p>
          <w:p w14:paraId="5AA9372F" w14:textId="77777777" w:rsidR="00A83DB0" w:rsidRDefault="00557838">
            <w:pPr>
              <w:numPr>
                <w:ilvl w:val="0"/>
                <w:numId w:val="8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层级控制的概念及方法；</w:t>
            </w:r>
          </w:p>
          <w:p w14:paraId="28B6DDF8" w14:textId="77777777" w:rsidR="00A83DB0" w:rsidRDefault="00557838">
            <w:pPr>
              <w:numPr>
                <w:ilvl w:val="0"/>
                <w:numId w:val="8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风险分担的概念及方法；</w:t>
            </w:r>
          </w:p>
          <w:p w14:paraId="0A6E290C" w14:textId="2F05771B" w:rsidR="00A83DB0" w:rsidRDefault="00557838">
            <w:pPr>
              <w:spacing w:beforeLines="20" w:before="62" w:afterLines="20" w:after="62"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第六篇创新</w:t>
            </w:r>
          </w:p>
          <w:p w14:paraId="3F295C72" w14:textId="77777777" w:rsidR="00A83DB0" w:rsidRDefault="00557838">
            <w:pPr>
              <w:numPr>
                <w:ilvl w:val="0"/>
                <w:numId w:val="9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渐进式创新与破坏性创新的辨析；</w:t>
            </w:r>
          </w:p>
          <w:p w14:paraId="30CC45E6" w14:textId="77777777" w:rsidR="00A83DB0" w:rsidRDefault="00557838">
            <w:pPr>
              <w:numPr>
                <w:ilvl w:val="0"/>
                <w:numId w:val="9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德鲁克归纳的诱发企业创新的动力来源；</w:t>
            </w:r>
          </w:p>
          <w:p w14:paraId="27A26325" w14:textId="77777777" w:rsidR="00A83DB0" w:rsidRDefault="00557838">
            <w:pPr>
              <w:numPr>
                <w:ilvl w:val="0"/>
                <w:numId w:val="9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组织变革的障碍以及如何有效开展组织变革；</w:t>
            </w:r>
          </w:p>
          <w:p w14:paraId="08138216" w14:textId="77777777" w:rsidR="00A83DB0" w:rsidRDefault="00A83DB0">
            <w:pPr>
              <w:spacing w:line="288" w:lineRule="auto"/>
              <w:rPr>
                <w:b/>
                <w:bCs/>
                <w:sz w:val="24"/>
              </w:rPr>
            </w:pPr>
          </w:p>
          <w:p w14:paraId="6F723199" w14:textId="77777777" w:rsidR="00A83DB0" w:rsidRDefault="00A83DB0">
            <w:pPr>
              <w:spacing w:line="288" w:lineRule="auto"/>
              <w:rPr>
                <w:b/>
                <w:bCs/>
                <w:sz w:val="24"/>
              </w:rPr>
            </w:pPr>
          </w:p>
          <w:p w14:paraId="0AE5AFD9" w14:textId="77777777" w:rsidR="00A83DB0" w:rsidRDefault="00557838">
            <w:pPr>
              <w:spacing w:line="288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参考书目：</w:t>
            </w:r>
          </w:p>
          <w:p w14:paraId="2897D5A6" w14:textId="3AF2CF3A" w:rsidR="00A83DB0" w:rsidRDefault="00557838">
            <w:pPr>
              <w:numPr>
                <w:ilvl w:val="0"/>
                <w:numId w:val="10"/>
              </w:num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《管理学》编写组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管理学（马克思主义理论研究和建设工程重点教材）</w:t>
            </w:r>
            <w:r>
              <w:rPr>
                <w:rFonts w:hint="eastAsia"/>
                <w:sz w:val="24"/>
              </w:rPr>
              <w:t>.</w:t>
            </w:r>
          </w:p>
          <w:p w14:paraId="63EC1586" w14:textId="20808A9F" w:rsidR="00A83DB0" w:rsidRDefault="00557838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北京</w:t>
            </w:r>
            <w:r>
              <w:rPr>
                <w:rFonts w:hint="eastAsia"/>
                <w:sz w:val="24"/>
              </w:rPr>
              <w:t>:</w:t>
            </w:r>
            <w:r>
              <w:rPr>
                <w:rFonts w:hint="eastAsia"/>
                <w:sz w:val="24"/>
              </w:rPr>
              <w:t>高等教育出版社</w:t>
            </w:r>
            <w:r>
              <w:rPr>
                <w:rFonts w:hint="eastAsia"/>
                <w:sz w:val="24"/>
              </w:rPr>
              <w:t>,2019.</w:t>
            </w:r>
          </w:p>
          <w:p w14:paraId="730295CF" w14:textId="1C9F3374" w:rsidR="00A83DB0" w:rsidRDefault="00A83DB0">
            <w:pPr>
              <w:spacing w:line="360" w:lineRule="auto"/>
              <w:rPr>
                <w:sz w:val="24"/>
              </w:rPr>
            </w:pPr>
          </w:p>
          <w:p w14:paraId="2285B160" w14:textId="7DF2673E" w:rsidR="00695883" w:rsidRDefault="00695883">
            <w:pPr>
              <w:spacing w:line="360" w:lineRule="auto"/>
              <w:rPr>
                <w:sz w:val="24"/>
              </w:rPr>
            </w:pPr>
          </w:p>
          <w:p w14:paraId="576FBEA4" w14:textId="74F18300" w:rsidR="00695883" w:rsidRDefault="00695883">
            <w:pPr>
              <w:spacing w:line="360" w:lineRule="auto"/>
              <w:rPr>
                <w:sz w:val="24"/>
              </w:rPr>
            </w:pPr>
          </w:p>
          <w:p w14:paraId="703B86A4" w14:textId="36A9344B" w:rsidR="00695883" w:rsidRDefault="00695883">
            <w:pPr>
              <w:spacing w:line="360" w:lineRule="auto"/>
              <w:rPr>
                <w:sz w:val="24"/>
              </w:rPr>
            </w:pPr>
          </w:p>
          <w:p w14:paraId="1447FEAF" w14:textId="1BB2E481" w:rsidR="00695883" w:rsidRDefault="00695883">
            <w:pPr>
              <w:spacing w:line="360" w:lineRule="auto"/>
              <w:rPr>
                <w:sz w:val="24"/>
              </w:rPr>
            </w:pPr>
          </w:p>
          <w:p w14:paraId="38F4E3FC" w14:textId="25DAFA17" w:rsidR="00695883" w:rsidRDefault="00695883">
            <w:pPr>
              <w:spacing w:line="360" w:lineRule="auto"/>
              <w:rPr>
                <w:sz w:val="24"/>
              </w:rPr>
            </w:pPr>
          </w:p>
          <w:p w14:paraId="5CB8F907" w14:textId="77777777" w:rsidR="00695883" w:rsidRDefault="00695883">
            <w:pPr>
              <w:spacing w:line="360" w:lineRule="auto"/>
              <w:rPr>
                <w:sz w:val="24"/>
              </w:rPr>
            </w:pPr>
          </w:p>
          <w:p w14:paraId="5755C9E6" w14:textId="112F5CC4" w:rsidR="00695883" w:rsidRDefault="00695883">
            <w:pPr>
              <w:spacing w:line="360" w:lineRule="auto"/>
              <w:rPr>
                <w:sz w:val="24"/>
              </w:rPr>
            </w:pPr>
          </w:p>
          <w:p w14:paraId="419D7C0F" w14:textId="77777777" w:rsidR="00A83DB0" w:rsidRDefault="00A83DB0">
            <w:pPr>
              <w:spacing w:line="360" w:lineRule="auto"/>
              <w:rPr>
                <w:sz w:val="24"/>
              </w:rPr>
            </w:pPr>
          </w:p>
        </w:tc>
      </w:tr>
      <w:tr w:rsidR="00075294" w:rsidRPr="00075294" w14:paraId="706D2FD1" w14:textId="77777777" w:rsidTr="00075294">
        <w:trPr>
          <w:trHeight w:val="12239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C72" w14:textId="77777777" w:rsidR="00075294" w:rsidRPr="00075294" w:rsidRDefault="00075294" w:rsidP="00075294">
            <w:pPr>
              <w:rPr>
                <w:b/>
                <w:color w:val="FF0000"/>
                <w:sz w:val="24"/>
              </w:rPr>
            </w:pPr>
            <w:r w:rsidRPr="00075294">
              <w:rPr>
                <w:rFonts w:hint="eastAsia"/>
                <w:b/>
                <w:color w:val="FF0000"/>
                <w:sz w:val="24"/>
              </w:rPr>
              <w:lastRenderedPageBreak/>
              <w:t>科目代码：</w:t>
            </w:r>
            <w:r w:rsidRPr="00075294">
              <w:rPr>
                <w:rFonts w:hint="eastAsia"/>
                <w:b/>
                <w:color w:val="FF0000"/>
                <w:sz w:val="24"/>
              </w:rPr>
              <w:t xml:space="preserve">941     </w:t>
            </w:r>
            <w:r w:rsidRPr="00075294">
              <w:rPr>
                <w:rFonts w:hint="eastAsia"/>
                <w:b/>
                <w:color w:val="FF0000"/>
                <w:sz w:val="24"/>
              </w:rPr>
              <w:t>科目名称：管理运筹学</w:t>
            </w:r>
          </w:p>
          <w:p w14:paraId="3428A6CC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考试范围：</w:t>
            </w:r>
          </w:p>
          <w:p w14:paraId="1693C198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《管理运筹学》考试的主要内容包括：线性规划、整数规划、目标规划、动态规划、图与网络分析。其中重点考核：线性规划、整数规划、目标规划、动态规划、图与网络分析。主要考核知识点如下：</w:t>
            </w:r>
          </w:p>
          <w:p w14:paraId="3D76A3C2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、线性规划及单纯形法</w:t>
            </w:r>
            <w:r w:rsidRPr="00075294">
              <w:rPr>
                <w:rFonts w:hint="eastAsia"/>
                <w:sz w:val="24"/>
              </w:rPr>
              <w:t xml:space="preserve">  </w:t>
            </w:r>
          </w:p>
          <w:p w14:paraId="0B752485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）一般线性规划问题的数学模型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2806AA08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）图解法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22B5B2B9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）单纯形法原理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2F96376E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4</w:t>
            </w:r>
            <w:r w:rsidRPr="00075294">
              <w:rPr>
                <w:rFonts w:hint="eastAsia"/>
                <w:sz w:val="24"/>
              </w:rPr>
              <w:t>）单纯形法的计算步骤</w:t>
            </w:r>
          </w:p>
          <w:p w14:paraId="30D930BB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5</w:t>
            </w:r>
            <w:r w:rsidRPr="00075294">
              <w:rPr>
                <w:rFonts w:hint="eastAsia"/>
                <w:sz w:val="24"/>
              </w:rPr>
              <w:t>）单纯形法的进一步讨论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172F5180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、线性规划的对偶理论</w:t>
            </w:r>
          </w:p>
          <w:p w14:paraId="0D564DA1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）对偶问题的提出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42ECE0D2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）原问题与对偶问题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1479AF22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）对偶问题的基本性质</w:t>
            </w:r>
          </w:p>
          <w:p w14:paraId="1B4072D6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4</w:t>
            </w:r>
            <w:r w:rsidRPr="00075294">
              <w:rPr>
                <w:rFonts w:hint="eastAsia"/>
                <w:sz w:val="24"/>
              </w:rPr>
              <w:t>）影子价格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12823A29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5</w:t>
            </w:r>
            <w:r w:rsidRPr="00075294">
              <w:rPr>
                <w:rFonts w:hint="eastAsia"/>
                <w:sz w:val="24"/>
              </w:rPr>
              <w:t>）对偶单纯形法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28FDF623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6</w:t>
            </w:r>
            <w:r w:rsidRPr="00075294">
              <w:rPr>
                <w:rFonts w:hint="eastAsia"/>
                <w:sz w:val="24"/>
              </w:rPr>
              <w:t>）灵敏度分析</w:t>
            </w:r>
          </w:p>
          <w:p w14:paraId="31D85BE1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、运输问题</w:t>
            </w:r>
          </w:p>
          <w:p w14:paraId="5449A54C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）运输问题的典例和数学模型</w:t>
            </w:r>
          </w:p>
          <w:p w14:paraId="2857374B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）表上作业法</w:t>
            </w:r>
            <w:r w:rsidRPr="00075294">
              <w:rPr>
                <w:rFonts w:hint="eastAsia"/>
                <w:sz w:val="24"/>
              </w:rPr>
              <w:t xml:space="preserve">  </w:t>
            </w:r>
          </w:p>
          <w:p w14:paraId="34F0F431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）产销不平衡的运输问题及其应用</w:t>
            </w:r>
            <w:r w:rsidRPr="00075294">
              <w:rPr>
                <w:rFonts w:hint="eastAsia"/>
                <w:sz w:val="24"/>
              </w:rPr>
              <w:t xml:space="preserve">  </w:t>
            </w:r>
          </w:p>
          <w:p w14:paraId="1AD4BB45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4</w:t>
            </w:r>
            <w:r w:rsidRPr="00075294">
              <w:rPr>
                <w:rFonts w:hint="eastAsia"/>
                <w:sz w:val="24"/>
              </w:rPr>
              <w:t>、整数规划与指派问题</w:t>
            </w:r>
          </w:p>
          <w:p w14:paraId="6E20F3C5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）整数规划的特点及应用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0134C521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）指派问题与匈牙利法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607B4081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）分枝定界法</w:t>
            </w:r>
          </w:p>
          <w:p w14:paraId="73667392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5</w:t>
            </w:r>
            <w:r w:rsidRPr="00075294">
              <w:rPr>
                <w:rFonts w:hint="eastAsia"/>
                <w:sz w:val="24"/>
              </w:rPr>
              <w:t>）解</w:t>
            </w:r>
            <w:r w:rsidRPr="00075294">
              <w:rPr>
                <w:rFonts w:hint="eastAsia"/>
                <w:sz w:val="24"/>
              </w:rPr>
              <w:t>0-1</w:t>
            </w:r>
            <w:r w:rsidRPr="00075294">
              <w:rPr>
                <w:rFonts w:hint="eastAsia"/>
                <w:sz w:val="24"/>
              </w:rPr>
              <w:t>规划问题的隐枚举法</w:t>
            </w:r>
            <w:r w:rsidRPr="00075294">
              <w:rPr>
                <w:rFonts w:hint="eastAsia"/>
                <w:sz w:val="24"/>
              </w:rPr>
              <w:t xml:space="preserve">  </w:t>
            </w:r>
          </w:p>
          <w:p w14:paraId="3C6CA41F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5</w:t>
            </w:r>
            <w:r w:rsidRPr="00075294">
              <w:rPr>
                <w:rFonts w:hint="eastAsia"/>
                <w:sz w:val="24"/>
              </w:rPr>
              <w:t>、目标规划</w:t>
            </w:r>
          </w:p>
          <w:p w14:paraId="2EE10B4F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）问题的提出与目标规划的数学模型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0A7BAB92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）目标规划的图解法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4571B9A9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）求解目标规划的分层单纯形法</w:t>
            </w:r>
            <w:r w:rsidRPr="00075294">
              <w:rPr>
                <w:rFonts w:hint="eastAsia"/>
                <w:sz w:val="24"/>
              </w:rPr>
              <w:t xml:space="preserve"> </w:t>
            </w:r>
          </w:p>
          <w:p w14:paraId="36EC5605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6</w:t>
            </w:r>
            <w:r w:rsidRPr="00075294">
              <w:rPr>
                <w:rFonts w:hint="eastAsia"/>
                <w:sz w:val="24"/>
              </w:rPr>
              <w:t>、动态规划</w:t>
            </w:r>
          </w:p>
          <w:p w14:paraId="23ACDE8D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 xml:space="preserve"> </w:t>
            </w: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）多阶段决策问题的提出</w:t>
            </w:r>
          </w:p>
          <w:p w14:paraId="39E28DCE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 xml:space="preserve"> </w:t>
            </w: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）动态规划模型构建</w:t>
            </w:r>
          </w:p>
          <w:p w14:paraId="4366F5B9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）动态规划模型求解的逆序和正序算法</w:t>
            </w:r>
          </w:p>
          <w:p w14:paraId="5FED8489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7</w:t>
            </w:r>
            <w:r w:rsidRPr="00075294">
              <w:rPr>
                <w:rFonts w:hint="eastAsia"/>
                <w:sz w:val="24"/>
              </w:rPr>
              <w:t>、图与网络分析</w:t>
            </w:r>
          </w:p>
          <w:p w14:paraId="36025CCD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1</w:t>
            </w:r>
            <w:r w:rsidRPr="00075294">
              <w:rPr>
                <w:rFonts w:hint="eastAsia"/>
                <w:sz w:val="24"/>
              </w:rPr>
              <w:t>）图与网络的基本概念</w:t>
            </w:r>
          </w:p>
          <w:p w14:paraId="13AF06EE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lastRenderedPageBreak/>
              <w:t>（</w:t>
            </w:r>
            <w:r w:rsidRPr="00075294">
              <w:rPr>
                <w:rFonts w:hint="eastAsia"/>
                <w:sz w:val="24"/>
              </w:rPr>
              <w:t>2</w:t>
            </w:r>
            <w:r w:rsidRPr="00075294">
              <w:rPr>
                <w:rFonts w:hint="eastAsia"/>
                <w:sz w:val="24"/>
              </w:rPr>
              <w:t>）树与最小树问题</w:t>
            </w:r>
          </w:p>
          <w:p w14:paraId="3CA9A5DD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3</w:t>
            </w:r>
            <w:r w:rsidRPr="00075294">
              <w:rPr>
                <w:rFonts w:hint="eastAsia"/>
                <w:sz w:val="24"/>
              </w:rPr>
              <w:t>）最短路问题</w:t>
            </w:r>
          </w:p>
          <w:p w14:paraId="534CDB1D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4</w:t>
            </w:r>
            <w:r w:rsidRPr="00075294">
              <w:rPr>
                <w:rFonts w:hint="eastAsia"/>
                <w:sz w:val="24"/>
              </w:rPr>
              <w:t>）网络最大流问题</w:t>
            </w:r>
          </w:p>
          <w:p w14:paraId="467EBA7B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（</w:t>
            </w:r>
            <w:r w:rsidRPr="00075294">
              <w:rPr>
                <w:rFonts w:hint="eastAsia"/>
                <w:sz w:val="24"/>
              </w:rPr>
              <w:t>5</w:t>
            </w:r>
            <w:r w:rsidRPr="00075294">
              <w:rPr>
                <w:rFonts w:hint="eastAsia"/>
                <w:sz w:val="24"/>
              </w:rPr>
              <w:t>）网络计划技术</w:t>
            </w:r>
          </w:p>
          <w:p w14:paraId="06C4DD73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参考书目：</w:t>
            </w:r>
          </w:p>
          <w:p w14:paraId="4970334F" w14:textId="77777777" w:rsidR="00075294" w:rsidRPr="00075294" w:rsidRDefault="00075294" w:rsidP="00075294">
            <w:pPr>
              <w:spacing w:line="288" w:lineRule="auto"/>
              <w:rPr>
                <w:sz w:val="24"/>
              </w:rPr>
            </w:pPr>
            <w:r w:rsidRPr="00075294">
              <w:rPr>
                <w:rFonts w:hint="eastAsia"/>
                <w:sz w:val="24"/>
              </w:rPr>
              <w:t>1.</w:t>
            </w:r>
            <w:r w:rsidRPr="00075294">
              <w:rPr>
                <w:sz w:val="24"/>
              </w:rPr>
              <w:t>常相全</w:t>
            </w:r>
            <w:r w:rsidRPr="00075294">
              <w:rPr>
                <w:rFonts w:hint="eastAsia"/>
                <w:sz w:val="24"/>
              </w:rPr>
              <w:t>.</w:t>
            </w:r>
            <w:r w:rsidRPr="00075294">
              <w:rPr>
                <w:rFonts w:hint="eastAsia"/>
                <w:sz w:val="24"/>
              </w:rPr>
              <w:t>《</w:t>
            </w:r>
            <w:r w:rsidRPr="00075294">
              <w:rPr>
                <w:sz w:val="24"/>
              </w:rPr>
              <w:t>管理运筹学</w:t>
            </w:r>
            <w:r w:rsidRPr="00075294">
              <w:rPr>
                <w:rFonts w:hint="eastAsia"/>
                <w:sz w:val="24"/>
              </w:rPr>
              <w:t>》</w:t>
            </w:r>
            <w:r w:rsidRPr="00075294">
              <w:rPr>
                <w:rFonts w:hint="eastAsia"/>
                <w:sz w:val="24"/>
              </w:rPr>
              <w:t>,</w:t>
            </w:r>
            <w:r w:rsidRPr="00075294">
              <w:rPr>
                <w:sz w:val="24"/>
              </w:rPr>
              <w:t>北京大学出版社</w:t>
            </w:r>
          </w:p>
        </w:tc>
      </w:tr>
    </w:tbl>
    <w:p w14:paraId="60CBBC06" w14:textId="77777777" w:rsidR="00A83DB0" w:rsidRPr="00075294" w:rsidRDefault="00A83DB0" w:rsidP="00075294">
      <w:pPr>
        <w:spacing w:line="288" w:lineRule="auto"/>
        <w:rPr>
          <w:sz w:val="24"/>
        </w:rPr>
      </w:pPr>
    </w:p>
    <w:sectPr w:rsidR="00A83DB0" w:rsidRPr="00075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9AD6" w14:textId="77777777" w:rsidR="008A1838" w:rsidRDefault="008A1838" w:rsidP="00505BFC">
      <w:r>
        <w:separator/>
      </w:r>
    </w:p>
  </w:endnote>
  <w:endnote w:type="continuationSeparator" w:id="0">
    <w:p w14:paraId="665002F9" w14:textId="77777777" w:rsidR="008A1838" w:rsidRDefault="008A1838" w:rsidP="0050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C856" w14:textId="77777777" w:rsidR="008A1838" w:rsidRDefault="008A1838" w:rsidP="00505BFC">
      <w:r>
        <w:separator/>
      </w:r>
    </w:p>
  </w:footnote>
  <w:footnote w:type="continuationSeparator" w:id="0">
    <w:p w14:paraId="3CA8D3D0" w14:textId="77777777" w:rsidR="008A1838" w:rsidRDefault="008A1838" w:rsidP="00505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3FE0E8"/>
    <w:multiLevelType w:val="singleLevel"/>
    <w:tmpl w:val="823FE0E8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9E68AA5C"/>
    <w:multiLevelType w:val="singleLevel"/>
    <w:tmpl w:val="9E68AA5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B2330C17"/>
    <w:multiLevelType w:val="singleLevel"/>
    <w:tmpl w:val="B2330C1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B88BB902"/>
    <w:multiLevelType w:val="singleLevel"/>
    <w:tmpl w:val="B88BB902"/>
    <w:lvl w:ilvl="0">
      <w:start w:val="3"/>
      <w:numFmt w:val="decimal"/>
      <w:suff w:val="nothing"/>
      <w:lvlText w:val="%1、"/>
      <w:lvlJc w:val="left"/>
    </w:lvl>
  </w:abstractNum>
  <w:abstractNum w:abstractNumId="4" w15:restartNumberingAfterBreak="0">
    <w:nsid w:val="CAC9FF98"/>
    <w:multiLevelType w:val="singleLevel"/>
    <w:tmpl w:val="CAC9FF98"/>
    <w:lvl w:ilvl="0">
      <w:start w:val="3"/>
      <w:numFmt w:val="decimal"/>
      <w:suff w:val="nothing"/>
      <w:lvlText w:val="%1、"/>
      <w:lvlJc w:val="left"/>
    </w:lvl>
  </w:abstractNum>
  <w:abstractNum w:abstractNumId="5" w15:restartNumberingAfterBreak="0">
    <w:nsid w:val="CCCA3B23"/>
    <w:multiLevelType w:val="singleLevel"/>
    <w:tmpl w:val="CCCA3B23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DF8B336A"/>
    <w:multiLevelType w:val="singleLevel"/>
    <w:tmpl w:val="DF8B336A"/>
    <w:lvl w:ilvl="0">
      <w:start w:val="5"/>
      <w:numFmt w:val="decimal"/>
      <w:suff w:val="nothing"/>
      <w:lvlText w:val="%1、"/>
      <w:lvlJc w:val="left"/>
    </w:lvl>
  </w:abstractNum>
  <w:abstractNum w:abstractNumId="7" w15:restartNumberingAfterBreak="0">
    <w:nsid w:val="FA24B1FD"/>
    <w:multiLevelType w:val="singleLevel"/>
    <w:tmpl w:val="FA24B1FD"/>
    <w:lvl w:ilvl="0">
      <w:start w:val="2"/>
      <w:numFmt w:val="decimal"/>
      <w:suff w:val="nothing"/>
      <w:lvlText w:val="%1、"/>
      <w:lvlJc w:val="left"/>
    </w:lvl>
  </w:abstractNum>
  <w:abstractNum w:abstractNumId="8" w15:restartNumberingAfterBreak="0">
    <w:nsid w:val="68D3743A"/>
    <w:multiLevelType w:val="singleLevel"/>
    <w:tmpl w:val="68D3743A"/>
    <w:lvl w:ilvl="0">
      <w:start w:val="3"/>
      <w:numFmt w:val="decimal"/>
      <w:suff w:val="nothing"/>
      <w:lvlText w:val="%1、"/>
      <w:lvlJc w:val="left"/>
    </w:lvl>
  </w:abstractNum>
  <w:abstractNum w:abstractNumId="9" w15:restartNumberingAfterBreak="0">
    <w:nsid w:val="757FA7D6"/>
    <w:multiLevelType w:val="singleLevel"/>
    <w:tmpl w:val="757FA7D6"/>
    <w:lvl w:ilvl="0">
      <w:start w:val="3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U5ZDlhOTFlNzYxYTg5ZmY4M2IyNTkzYTMyZWEzNTEifQ=="/>
  </w:docVars>
  <w:rsids>
    <w:rsidRoot w:val="00E37256"/>
    <w:rsid w:val="000011E4"/>
    <w:rsid w:val="00065665"/>
    <w:rsid w:val="0007016D"/>
    <w:rsid w:val="00075294"/>
    <w:rsid w:val="000B7043"/>
    <w:rsid w:val="0014221F"/>
    <w:rsid w:val="00142EA0"/>
    <w:rsid w:val="00150654"/>
    <w:rsid w:val="00195B66"/>
    <w:rsid w:val="001C2DCC"/>
    <w:rsid w:val="001C4C99"/>
    <w:rsid w:val="001D2261"/>
    <w:rsid w:val="001E5260"/>
    <w:rsid w:val="0022292B"/>
    <w:rsid w:val="00255AA4"/>
    <w:rsid w:val="00271184"/>
    <w:rsid w:val="002921A7"/>
    <w:rsid w:val="002C2C68"/>
    <w:rsid w:val="002F60DB"/>
    <w:rsid w:val="00336819"/>
    <w:rsid w:val="003851C6"/>
    <w:rsid w:val="003978E1"/>
    <w:rsid w:val="003B5579"/>
    <w:rsid w:val="003E0387"/>
    <w:rsid w:val="00432EE9"/>
    <w:rsid w:val="0048782D"/>
    <w:rsid w:val="00490D26"/>
    <w:rsid w:val="004A4E38"/>
    <w:rsid w:val="004E4986"/>
    <w:rsid w:val="00505BFC"/>
    <w:rsid w:val="00557838"/>
    <w:rsid w:val="005604AD"/>
    <w:rsid w:val="005C14DC"/>
    <w:rsid w:val="0060484D"/>
    <w:rsid w:val="00637F91"/>
    <w:rsid w:val="00644624"/>
    <w:rsid w:val="00644EA8"/>
    <w:rsid w:val="006828AC"/>
    <w:rsid w:val="00690BE6"/>
    <w:rsid w:val="00695883"/>
    <w:rsid w:val="00696C5D"/>
    <w:rsid w:val="006D0115"/>
    <w:rsid w:val="006E0718"/>
    <w:rsid w:val="006E6BC5"/>
    <w:rsid w:val="00732935"/>
    <w:rsid w:val="00764E65"/>
    <w:rsid w:val="00832A2E"/>
    <w:rsid w:val="00874B69"/>
    <w:rsid w:val="00874DE3"/>
    <w:rsid w:val="008875E9"/>
    <w:rsid w:val="008A1838"/>
    <w:rsid w:val="008F50A4"/>
    <w:rsid w:val="00924523"/>
    <w:rsid w:val="00935589"/>
    <w:rsid w:val="00982D91"/>
    <w:rsid w:val="009A42DE"/>
    <w:rsid w:val="00A13C9E"/>
    <w:rsid w:val="00A83DB0"/>
    <w:rsid w:val="00A92BE2"/>
    <w:rsid w:val="00B07D78"/>
    <w:rsid w:val="00B12A91"/>
    <w:rsid w:val="00B83511"/>
    <w:rsid w:val="00C10384"/>
    <w:rsid w:val="00C23B19"/>
    <w:rsid w:val="00C245CB"/>
    <w:rsid w:val="00C317B8"/>
    <w:rsid w:val="00C83048"/>
    <w:rsid w:val="00C83E52"/>
    <w:rsid w:val="00C90517"/>
    <w:rsid w:val="00CD4B85"/>
    <w:rsid w:val="00CD6E09"/>
    <w:rsid w:val="00CF04B1"/>
    <w:rsid w:val="00D06609"/>
    <w:rsid w:val="00D11FF1"/>
    <w:rsid w:val="00D20001"/>
    <w:rsid w:val="00D23C4E"/>
    <w:rsid w:val="00D371AE"/>
    <w:rsid w:val="00D648D5"/>
    <w:rsid w:val="00D86A8C"/>
    <w:rsid w:val="00D965C2"/>
    <w:rsid w:val="00DA6C3D"/>
    <w:rsid w:val="00E37256"/>
    <w:rsid w:val="00E6114F"/>
    <w:rsid w:val="00E75201"/>
    <w:rsid w:val="00E83C4C"/>
    <w:rsid w:val="00EA0EBE"/>
    <w:rsid w:val="00EA46B9"/>
    <w:rsid w:val="00ED084B"/>
    <w:rsid w:val="00EF38B9"/>
    <w:rsid w:val="00F22397"/>
    <w:rsid w:val="00F75A67"/>
    <w:rsid w:val="00FC152E"/>
    <w:rsid w:val="00FD1D31"/>
    <w:rsid w:val="00FD3F83"/>
    <w:rsid w:val="00FF6BBB"/>
    <w:rsid w:val="08A70B11"/>
    <w:rsid w:val="0D234FBB"/>
    <w:rsid w:val="112509CE"/>
    <w:rsid w:val="13761194"/>
    <w:rsid w:val="18295E65"/>
    <w:rsid w:val="1A646862"/>
    <w:rsid w:val="257638ED"/>
    <w:rsid w:val="26FF2513"/>
    <w:rsid w:val="286F38E8"/>
    <w:rsid w:val="28CF7EF9"/>
    <w:rsid w:val="28D14A96"/>
    <w:rsid w:val="31DE2F46"/>
    <w:rsid w:val="341E45BE"/>
    <w:rsid w:val="366D061F"/>
    <w:rsid w:val="41EE4ADF"/>
    <w:rsid w:val="42C24181"/>
    <w:rsid w:val="4FFD1F24"/>
    <w:rsid w:val="524E23C9"/>
    <w:rsid w:val="55B837EC"/>
    <w:rsid w:val="5993015D"/>
    <w:rsid w:val="5FD4669E"/>
    <w:rsid w:val="63133F4E"/>
    <w:rsid w:val="646803F4"/>
    <w:rsid w:val="68F32B55"/>
    <w:rsid w:val="6CCA1ECE"/>
    <w:rsid w:val="72520E15"/>
    <w:rsid w:val="7A3F3423"/>
    <w:rsid w:val="7EAA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2158C"/>
  <w15:docId w15:val="{D492F03E-BFC1-4CD9-B4F5-F89528DE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ac">
    <w:name w:val="Strong"/>
    <w:qFormat/>
    <w:rPr>
      <w:b/>
    </w:rPr>
  </w:style>
  <w:style w:type="character" w:customStyle="1" w:styleId="aa">
    <w:name w:val="页眉 字符"/>
    <w:basedOn w:val="a0"/>
    <w:link w:val="a9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hAnsi="Courier New" w:cs="Courier New"/>
      <w:kern w:val="2"/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284</Words>
  <Characters>1620</Characters>
  <Application>Microsoft Office Word</Application>
  <DocSecurity>0</DocSecurity>
  <Lines>13</Lines>
  <Paragraphs>3</Paragraphs>
  <ScaleCrop>false</ScaleCrop>
  <Company>sdut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5</cp:revision>
  <cp:lastPrinted>2019-11-14T10:05:00Z</cp:lastPrinted>
  <dcterms:created xsi:type="dcterms:W3CDTF">2023-06-19T00:47:00Z</dcterms:created>
  <dcterms:modified xsi:type="dcterms:W3CDTF">2023-06-27T07:09:00Z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38B53714ED0743C5AE3B585188AC4434</vt:lpwstr>
  </property>
</Properties>
</file>