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>
      <w:pPr>
        <w:spacing w:line="60" w:lineRule="auto"/>
        <w:jc w:val="center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卫生事业管理学</w:t>
      </w:r>
    </w:p>
    <w:p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试卷满分为100分，考试时间为60分钟。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1．名词解释：共6个小题，每小题5分，共30分。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 简答题：共4个小题，每小题10分，共40分。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 论述题：共2个小题，每小题15分，共30分。</w:t>
      </w:r>
    </w:p>
    <w:p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绪论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卫生事业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卫生事业管理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卫生事业管理学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学习卫生事业管理学的意义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卫生人力资源管理</w:t>
      </w:r>
    </w:p>
    <w:p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1.卫生人力的概念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卫生人力规划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卫生人力开发与培训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卫生人力的使用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医疗服务管理</w:t>
      </w:r>
    </w:p>
    <w:p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1.医疗服务管理的概念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医疗服务准入管理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医疗服务质量管理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医疗服务安全管理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公共卫生服务管理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1.公共卫生的内涵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公共卫生服务管理的内容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公共卫生服务管理的策略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医疗保障制度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医疗保障制度基本理论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医疗保障制度的基本模式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中国医疗保障制度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发达国家和地区医疗保障制度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/>
          <w:sz w:val="28"/>
          <w:szCs w:val="28"/>
        </w:rPr>
        <w:t>中国医疗保障制度改革与发展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药品政策和管理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药品的概念和特征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国家药物政策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药品价格和费用控制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药品监督管理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/>
          <w:sz w:val="32"/>
          <w:szCs w:val="32"/>
          <w:lang w:eastAsia="zh-CN"/>
        </w:rPr>
        <w:t>）基层卫生服务体系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1.基层卫生服务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2.农村卫生服务体系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3.城市卫生服务体系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八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）卫生应急管理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1.卫生应急管理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2.应急管理相关理论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3.国内外应急管理体制建设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/>
          <w:sz w:val="32"/>
          <w:szCs w:val="32"/>
          <w:lang w:eastAsia="zh-CN"/>
        </w:rPr>
        <w:t>）中医药管理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1.中医药在我国卫生服务体系中的作用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2.中医药发展概况</w:t>
      </w:r>
    </w:p>
    <w:p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3.中医药事业管理</w:t>
      </w:r>
    </w:p>
    <w:p>
      <w:pPr>
        <w:spacing w:line="60" w:lineRule="auto"/>
        <w:ind w:firstLine="280" w:firstLineChars="100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4.中医药事业管理的未来发展趋势</w:t>
      </w:r>
    </w:p>
    <w:p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三、参考书目</w:t>
      </w:r>
    </w:p>
    <w:p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《卫生事业管理学》，梁万年主编，人民卫生出版社，2017年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第4版</w:t>
      </w:r>
      <w:r>
        <w:rPr>
          <w:rFonts w:hint="eastAsia" w:ascii="仿宋" w:hAnsi="仿宋" w:eastAsia="仿宋"/>
          <w:sz w:val="28"/>
          <w:szCs w:val="28"/>
          <w:lang w:eastAsia="zh-CN"/>
        </w:rPr>
        <w:t>）。</w:t>
      </w:r>
    </w:p>
    <w:p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bookmarkStart w:id="0" w:name="_GoBack"/>
      <w:bookmarkEnd w:id="0"/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命题组长签字：  </w:t>
      </w:r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学院招生工作领导小组组长审核并签字：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FkZDEwNjIzNTQzOTM1YTc2ODIwMWJmY2ZmYTRkZjcifQ=="/>
  </w:docVars>
  <w:rsids>
    <w:rsidRoot w:val="00CE58D1"/>
    <w:rsid w:val="00194CFE"/>
    <w:rsid w:val="001B5B21"/>
    <w:rsid w:val="002A5362"/>
    <w:rsid w:val="002F782A"/>
    <w:rsid w:val="00325342"/>
    <w:rsid w:val="003A0293"/>
    <w:rsid w:val="003D5744"/>
    <w:rsid w:val="003E3C5C"/>
    <w:rsid w:val="00416E36"/>
    <w:rsid w:val="00501F59"/>
    <w:rsid w:val="005E2149"/>
    <w:rsid w:val="00834500"/>
    <w:rsid w:val="00A80F4B"/>
    <w:rsid w:val="00AB3650"/>
    <w:rsid w:val="00AF2981"/>
    <w:rsid w:val="00C14186"/>
    <w:rsid w:val="00CC0815"/>
    <w:rsid w:val="00CE58D1"/>
    <w:rsid w:val="00D10793"/>
    <w:rsid w:val="00F17559"/>
    <w:rsid w:val="00F37F23"/>
    <w:rsid w:val="00F5556D"/>
    <w:rsid w:val="03AA060D"/>
    <w:rsid w:val="435272F0"/>
    <w:rsid w:val="55CE071F"/>
    <w:rsid w:val="79150A88"/>
    <w:rsid w:val="794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286</Words>
  <Characters>1635</Characters>
  <Lines>13</Lines>
  <Paragraphs>3</Paragraphs>
  <TotalTime>0</TotalTime>
  <ScaleCrop>false</ScaleCrop>
  <LinksUpToDate>false</LinksUpToDate>
  <CharactersWithSpaces>1918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晔</cp:lastModifiedBy>
  <cp:lastPrinted>2019-10-16T03:11:00Z</cp:lastPrinted>
  <dcterms:modified xsi:type="dcterms:W3CDTF">2023-09-21T00:46:29Z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D47BF544FEA9486AB5C7DAE7E3E6DD1A_12</vt:lpwstr>
  </property>
</Properties>
</file>